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DA" w:rsidRPr="00CE22DA" w:rsidRDefault="00CE22DA" w:rsidP="00CE22D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E22DA">
        <w:rPr>
          <w:rFonts w:ascii="Times New Roman" w:hAnsi="Times New Roman"/>
          <w:sz w:val="28"/>
          <w:szCs w:val="28"/>
        </w:rPr>
        <w:t>УДК 633.491</w:t>
      </w:r>
    </w:p>
    <w:p w:rsidR="00CE22DA" w:rsidRPr="00CE22DA" w:rsidRDefault="00CE22DA" w:rsidP="00CE22DA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22DA" w:rsidRPr="00CE22DA" w:rsidRDefault="00CE22DA" w:rsidP="00CE22DA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22DA">
        <w:rPr>
          <w:rFonts w:ascii="Times New Roman" w:hAnsi="Times New Roman"/>
          <w:b/>
          <w:bCs/>
          <w:color w:val="000000"/>
          <w:sz w:val="28"/>
          <w:szCs w:val="28"/>
        </w:rPr>
        <w:t>ФОРМИРОВАНИЕ УРОЖАЯ КАРТОФЕЛЯ РАЗНЫХ ГРУПП СПЕЛОСТИ В УСЛОВИЯХ МОСКОВСКОЙ ОБЛАСТИ</w:t>
      </w:r>
    </w:p>
    <w:p w:rsidR="00CE22DA" w:rsidRPr="00CE22DA" w:rsidRDefault="00CE22DA" w:rsidP="00CE22DA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22DA" w:rsidRDefault="00835524" w:rsidP="00CE22DA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Петров Иван Федорович, </w:t>
      </w:r>
      <w:r w:rsidR="00203A02">
        <w:rPr>
          <w:rFonts w:ascii="Times New Roman" w:hAnsi="Times New Roman"/>
          <w:i/>
          <w:sz w:val="28"/>
          <w:szCs w:val="28"/>
        </w:rPr>
        <w:t>бакалавр</w:t>
      </w:r>
      <w:r w:rsidR="00CE22DA" w:rsidRPr="00CE22DA">
        <w:rPr>
          <w:rFonts w:ascii="Times New Roman" w:hAnsi="Times New Roman"/>
          <w:i/>
          <w:sz w:val="28"/>
          <w:szCs w:val="28"/>
        </w:rPr>
        <w:t xml:space="preserve"> 2 курса факультета агрономии и биотехнологии, ФГБОУ </w:t>
      </w:r>
      <w:proofErr w:type="gramStart"/>
      <w:r w:rsidR="00CE22DA" w:rsidRPr="00CE22DA">
        <w:rPr>
          <w:rFonts w:ascii="Times New Roman" w:hAnsi="Times New Roman"/>
          <w:i/>
          <w:sz w:val="28"/>
          <w:szCs w:val="28"/>
        </w:rPr>
        <w:t>ВО  РГАУ</w:t>
      </w:r>
      <w:proofErr w:type="gramEnd"/>
      <w:r w:rsidR="00CE22DA" w:rsidRPr="00CE22DA">
        <w:rPr>
          <w:rFonts w:ascii="Times New Roman" w:hAnsi="Times New Roman"/>
          <w:i/>
          <w:sz w:val="28"/>
          <w:szCs w:val="28"/>
        </w:rPr>
        <w:t>-МСХА имени К.А. Тимирязева</w:t>
      </w:r>
    </w:p>
    <w:p w:rsidR="00262E31" w:rsidRPr="00262E31" w:rsidRDefault="00262E31" w:rsidP="00CE22DA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262E31">
        <w:rPr>
          <w:rFonts w:ascii="Times New Roman" w:hAnsi="Times New Roman"/>
          <w:b/>
          <w:i/>
          <w:sz w:val="28"/>
          <w:szCs w:val="28"/>
        </w:rPr>
        <w:t xml:space="preserve">Сергеев Александр </w:t>
      </w:r>
      <w:r>
        <w:rPr>
          <w:rFonts w:ascii="Times New Roman" w:hAnsi="Times New Roman"/>
          <w:b/>
          <w:i/>
          <w:sz w:val="28"/>
          <w:szCs w:val="28"/>
        </w:rPr>
        <w:t xml:space="preserve">Николаевич, </w:t>
      </w:r>
      <w:r w:rsidRPr="00262E31">
        <w:rPr>
          <w:rFonts w:ascii="Times New Roman" w:hAnsi="Times New Roman"/>
          <w:i/>
          <w:sz w:val="28"/>
          <w:szCs w:val="28"/>
        </w:rPr>
        <w:t xml:space="preserve">доцент кафедры растениеводства и луговых экосистем, </w:t>
      </w:r>
      <w:r w:rsidRPr="00262E3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262E31">
        <w:rPr>
          <w:rFonts w:ascii="Times New Roman" w:hAnsi="Times New Roman"/>
          <w:i/>
          <w:sz w:val="28"/>
          <w:szCs w:val="28"/>
        </w:rPr>
        <w:t>ВО  РГАУ</w:t>
      </w:r>
      <w:proofErr w:type="gramEnd"/>
      <w:r w:rsidRPr="00262E31">
        <w:rPr>
          <w:rFonts w:ascii="Times New Roman" w:hAnsi="Times New Roman"/>
          <w:i/>
          <w:sz w:val="28"/>
          <w:szCs w:val="28"/>
        </w:rPr>
        <w:t>-МСХА имени К.А. Тимирязева</w:t>
      </w:r>
    </w:p>
    <w:p w:rsidR="00CE22DA" w:rsidRPr="00CE22DA" w:rsidRDefault="00CE22DA" w:rsidP="00CE22DA">
      <w:pPr>
        <w:spacing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</w:p>
    <w:p w:rsidR="00CE22DA" w:rsidRPr="00CE22DA" w:rsidRDefault="00CE22DA" w:rsidP="00CE22DA">
      <w:pPr>
        <w:spacing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CE22DA">
        <w:rPr>
          <w:rFonts w:ascii="Times New Roman" w:hAnsi="Times New Roman"/>
          <w:b/>
          <w:i/>
          <w:color w:val="000000"/>
          <w:sz w:val="28"/>
          <w:szCs w:val="28"/>
        </w:rPr>
        <w:t xml:space="preserve">Аннотация:  </w:t>
      </w:r>
      <w:bookmarkStart w:id="0" w:name="OLE_LINK19"/>
      <w:bookmarkStart w:id="1" w:name="OLE_LINK20"/>
      <w:r w:rsidRPr="00CE22DA">
        <w:rPr>
          <w:rFonts w:ascii="Times New Roman" w:hAnsi="Times New Roman"/>
          <w:i/>
          <w:color w:val="000000"/>
          <w:sz w:val="28"/>
          <w:szCs w:val="28"/>
        </w:rPr>
        <w:t>В статье приведены результаты исследований, на основании которых определены наиболее урожайные сорта картофеля</w:t>
      </w:r>
      <w:bookmarkEnd w:id="0"/>
      <w:bookmarkEnd w:id="1"/>
      <w:r w:rsidRPr="00CE22DA">
        <w:rPr>
          <w:rFonts w:ascii="Times New Roman" w:hAnsi="Times New Roman"/>
          <w:i/>
          <w:color w:val="000000"/>
          <w:sz w:val="28"/>
          <w:szCs w:val="28"/>
        </w:rPr>
        <w:t>, которые могут быть рекомендованы для возделывания в условиях личного подсобного хозяйства и КФХ Московской области.</w:t>
      </w:r>
    </w:p>
    <w:p w:rsidR="00CE22DA" w:rsidRPr="00CE22DA" w:rsidRDefault="00CE22DA" w:rsidP="00CE22DA">
      <w:pPr>
        <w:spacing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</w:p>
    <w:p w:rsidR="00CE22DA" w:rsidRPr="00CE22DA" w:rsidRDefault="00CE22DA" w:rsidP="00CE22DA">
      <w:pPr>
        <w:spacing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CE22DA">
        <w:rPr>
          <w:rFonts w:ascii="Times New Roman" w:hAnsi="Times New Roman"/>
          <w:b/>
          <w:i/>
          <w:color w:val="000000"/>
          <w:sz w:val="28"/>
          <w:szCs w:val="28"/>
        </w:rPr>
        <w:t>Ключевые слова:</w:t>
      </w:r>
      <w:r w:rsidRPr="00CE22DA">
        <w:rPr>
          <w:rFonts w:ascii="Times New Roman" w:hAnsi="Times New Roman"/>
          <w:i/>
          <w:color w:val="000000"/>
          <w:sz w:val="28"/>
          <w:szCs w:val="28"/>
        </w:rPr>
        <w:t xml:space="preserve"> картофель, сорт, урожайност</w:t>
      </w:r>
      <w:r>
        <w:rPr>
          <w:rFonts w:ascii="Times New Roman" w:hAnsi="Times New Roman"/>
          <w:i/>
          <w:color w:val="000000"/>
          <w:sz w:val="28"/>
          <w:szCs w:val="28"/>
        </w:rPr>
        <w:t>ь, продуктивность, полевой опыт</w:t>
      </w:r>
    </w:p>
    <w:p w:rsidR="00CE22DA" w:rsidRPr="00CE22DA" w:rsidRDefault="00CE22DA" w:rsidP="00CE22DA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E22DA" w:rsidRDefault="00CE22DA" w:rsidP="00CE22DA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E22DA">
        <w:rPr>
          <w:rFonts w:ascii="Times New Roman" w:hAnsi="Times New Roman"/>
          <w:color w:val="000000"/>
          <w:sz w:val="28"/>
          <w:szCs w:val="28"/>
        </w:rPr>
        <w:t>Одним из основных продуктов определяющих продовольственную безопасность страны является картофель, качественное и конкурентоспособное производство которого имеет огромное значение для населения страны. Россияне превысили установленную Минздравом норму потребления картофеля на 25 % в 2017 году, что составило 112,6 кг на человека. За последние 10 лет можно наблюдать тенденцию к увеличению данного показателя на 4,6 кг. В РФ в 2017 году было убрано 29,6 млн. т. картофеля в хозяйствах всех категорий, 30% убранного продукта не доходят до потребителя, сгнивая в овощехранилищах, так же 1% остается в семенном фонде и еще один процент идет на экспорт. Практически 15% попадает в запасы на следующий год.  В первую «пятерку» лидеров по валовым сборам  в этом году вошли: Брянская область, Тульская область, Нижегородская, Московская и Свердловская. На долю Московской области приходится 4% от всех площадей занятых картофелем в стране</w:t>
      </w:r>
      <w:r w:rsidR="00203A02">
        <w:rPr>
          <w:rFonts w:ascii="Times New Roman" w:hAnsi="Times New Roman"/>
          <w:color w:val="000000"/>
          <w:sz w:val="28"/>
          <w:szCs w:val="28"/>
        </w:rPr>
        <w:t xml:space="preserve"> (рис.1)</w:t>
      </w:r>
      <w:r w:rsidRPr="00CE22D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E22DA" w:rsidRDefault="00CE22DA" w:rsidP="00203A02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E22DA" w:rsidRDefault="00CE22DA" w:rsidP="00203A02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…………………...</w:t>
      </w:r>
    </w:p>
    <w:p w:rsidR="00CE22DA" w:rsidRDefault="00CE22DA" w:rsidP="00203A02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…………………...</w:t>
      </w:r>
    </w:p>
    <w:p w:rsidR="00203A02" w:rsidRPr="00011101" w:rsidRDefault="00203A02" w:rsidP="00203A02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GoBack"/>
      <w:bookmarkEnd w:id="2"/>
      <w:r w:rsidRPr="00011101">
        <w:rPr>
          <w:rFonts w:ascii="Times New Roman" w:hAnsi="Times New Roman"/>
          <w:b/>
          <w:color w:val="000000"/>
          <w:sz w:val="28"/>
          <w:szCs w:val="28"/>
        </w:rPr>
        <w:t>Рис.1 ……………………………..</w:t>
      </w:r>
    </w:p>
    <w:p w:rsidR="00203A02" w:rsidRPr="00011101" w:rsidRDefault="00203A02" w:rsidP="00203A02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22DA" w:rsidRPr="00CE22DA" w:rsidRDefault="00CE22DA" w:rsidP="00CE22DA">
      <w:pPr>
        <w:spacing w:line="240" w:lineRule="auto"/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CE22D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Возможности сортов картофеля определяются комплексом признаков и свойств, из которых первостепенное значение имеет уровень потенциальной урожайности. Самую высокую урожайность в условиях</w:t>
      </w:r>
      <w:r w:rsidR="00F56A5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2018 года</w:t>
      </w:r>
      <w:r w:rsidR="00203A02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показали сорта</w:t>
      </w:r>
      <w:r w:rsidRPr="00CE22D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: среднеспелый Пароли германской селекции (пригоден для переработки на </w:t>
      </w:r>
      <w:proofErr w:type="spellStart"/>
      <w:r w:rsidRPr="00CE22D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картофелепродукты</w:t>
      </w:r>
      <w:proofErr w:type="spellEnd"/>
      <w:r w:rsidRPr="00CE22D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, чипсы и сушеные продукты из картофеля), Коломбо очень ранний, столового назначения (HZPS HOLLANDIA), </w:t>
      </w:r>
      <w:proofErr w:type="spellStart"/>
      <w:r w:rsidRPr="00CE22D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Лаперла</w:t>
      </w:r>
      <w:proofErr w:type="spellEnd"/>
      <w:r w:rsidRPr="00CE22D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-очень ранний столовый сорт (GSA) - порядка 77 т/га, в то время как на других сортах урожайность была от 47 до 60 т/га (таблица 1). </w:t>
      </w:r>
    </w:p>
    <w:p w:rsidR="00CE22DA" w:rsidRPr="00CE22DA" w:rsidRDefault="00CE22DA" w:rsidP="00CE22DA">
      <w:pPr>
        <w:spacing w:line="240" w:lineRule="auto"/>
        <w:ind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</w:pPr>
      <w:r w:rsidRPr="00CE22DA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lastRenderedPageBreak/>
        <w:t xml:space="preserve">Таблица </w:t>
      </w:r>
      <w:r w:rsidR="00203A02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1</w:t>
      </w:r>
    </w:p>
    <w:p w:rsidR="00CE22DA" w:rsidRPr="00CE22DA" w:rsidRDefault="00CE22DA" w:rsidP="00CE22D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CE22D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Урожайнос</w:t>
      </w:r>
      <w:r w:rsidR="00F56A5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ть картофеля в опыте (2018</w:t>
      </w:r>
      <w:r w:rsidRPr="00CE22D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г.)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E22DA" w:rsidRPr="00CE22DA" w:rsidTr="00203A02"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Урожайность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Урожайность</w:t>
            </w:r>
          </w:p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в среднем за два года</w:t>
            </w:r>
          </w:p>
        </w:tc>
      </w:tr>
      <w:tr w:rsidR="00CE22DA" w:rsidRPr="00CE22DA" w:rsidTr="00203A02">
        <w:tc>
          <w:tcPr>
            <w:tcW w:w="2463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Коломбо</w:t>
            </w:r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99.0</w:t>
            </w:r>
          </w:p>
        </w:tc>
        <w:tc>
          <w:tcPr>
            <w:tcW w:w="2464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73.2</w:t>
            </w:r>
          </w:p>
        </w:tc>
      </w:tr>
      <w:tr w:rsidR="00CE22DA" w:rsidRPr="00CE22DA" w:rsidTr="00203A02">
        <w:tc>
          <w:tcPr>
            <w:tcW w:w="2463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47.2</w:t>
            </w:r>
          </w:p>
        </w:tc>
        <w:tc>
          <w:tcPr>
            <w:tcW w:w="2464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E22DA" w:rsidRPr="00CE22DA" w:rsidTr="00203A02">
        <w:tc>
          <w:tcPr>
            <w:tcW w:w="2463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E22DA">
              <w:rPr>
                <w:rFonts w:ascii="Times New Roman" w:hAnsi="Times New Roman"/>
                <w:sz w:val="24"/>
                <w:szCs w:val="24"/>
              </w:rPr>
              <w:t>Сагита</w:t>
            </w:r>
            <w:proofErr w:type="spellEnd"/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93.0</w:t>
            </w:r>
          </w:p>
        </w:tc>
        <w:tc>
          <w:tcPr>
            <w:tcW w:w="2464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63.0</w:t>
            </w:r>
          </w:p>
        </w:tc>
      </w:tr>
      <w:tr w:rsidR="00CE22DA" w:rsidRPr="00CE22DA" w:rsidTr="00203A02">
        <w:tc>
          <w:tcPr>
            <w:tcW w:w="2463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32.9</w:t>
            </w:r>
          </w:p>
        </w:tc>
        <w:tc>
          <w:tcPr>
            <w:tcW w:w="2464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E22DA" w:rsidRPr="00CE22DA" w:rsidTr="00203A02">
        <w:tc>
          <w:tcPr>
            <w:tcW w:w="2463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Пароли</w:t>
            </w:r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97.4</w:t>
            </w:r>
          </w:p>
        </w:tc>
        <w:tc>
          <w:tcPr>
            <w:tcW w:w="2464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72.5</w:t>
            </w:r>
          </w:p>
        </w:tc>
      </w:tr>
      <w:tr w:rsidR="00CE22DA" w:rsidRPr="00CE22DA" w:rsidTr="00203A02">
        <w:tc>
          <w:tcPr>
            <w:tcW w:w="2463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47.5</w:t>
            </w:r>
          </w:p>
        </w:tc>
        <w:tc>
          <w:tcPr>
            <w:tcW w:w="2464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E22DA" w:rsidRPr="00CE22DA" w:rsidTr="00203A02">
        <w:tc>
          <w:tcPr>
            <w:tcW w:w="2463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E22DA">
              <w:rPr>
                <w:rFonts w:ascii="Times New Roman" w:hAnsi="Times New Roman"/>
                <w:sz w:val="24"/>
                <w:szCs w:val="24"/>
              </w:rPr>
              <w:t>Фиделия</w:t>
            </w:r>
            <w:proofErr w:type="spellEnd"/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84.9</w:t>
            </w:r>
          </w:p>
        </w:tc>
        <w:tc>
          <w:tcPr>
            <w:tcW w:w="2464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62.6</w:t>
            </w:r>
          </w:p>
        </w:tc>
      </w:tr>
      <w:tr w:rsidR="00CE22DA" w:rsidRPr="00CE22DA" w:rsidTr="00203A02">
        <w:tc>
          <w:tcPr>
            <w:tcW w:w="2463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40.2</w:t>
            </w:r>
          </w:p>
        </w:tc>
        <w:tc>
          <w:tcPr>
            <w:tcW w:w="2464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E22DA" w:rsidRPr="00CE22DA" w:rsidTr="00203A02">
        <w:tc>
          <w:tcPr>
            <w:tcW w:w="2463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E22DA">
              <w:rPr>
                <w:rFonts w:ascii="Times New Roman" w:hAnsi="Times New Roman"/>
                <w:sz w:val="24"/>
                <w:szCs w:val="24"/>
              </w:rPr>
              <w:t>Джелли</w:t>
            </w:r>
            <w:proofErr w:type="spellEnd"/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58.7</w:t>
            </w:r>
          </w:p>
        </w:tc>
        <w:tc>
          <w:tcPr>
            <w:tcW w:w="2464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46.4</w:t>
            </w:r>
          </w:p>
        </w:tc>
      </w:tr>
      <w:tr w:rsidR="00CE22DA" w:rsidRPr="00CE22DA" w:rsidTr="00203A02">
        <w:tc>
          <w:tcPr>
            <w:tcW w:w="2463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33.9</w:t>
            </w:r>
          </w:p>
        </w:tc>
        <w:tc>
          <w:tcPr>
            <w:tcW w:w="2464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E22DA" w:rsidRPr="00CE22DA" w:rsidTr="00203A02">
        <w:tc>
          <w:tcPr>
            <w:tcW w:w="2463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E22DA">
              <w:rPr>
                <w:rFonts w:ascii="Times New Roman" w:hAnsi="Times New Roman"/>
                <w:sz w:val="24"/>
                <w:szCs w:val="24"/>
              </w:rPr>
              <w:t>Винетта</w:t>
            </w:r>
            <w:proofErr w:type="spellEnd"/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85.9</w:t>
            </w:r>
          </w:p>
        </w:tc>
        <w:tc>
          <w:tcPr>
            <w:tcW w:w="2464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61.8</w:t>
            </w:r>
          </w:p>
        </w:tc>
      </w:tr>
      <w:tr w:rsidR="00CE22DA" w:rsidRPr="00CE22DA" w:rsidTr="00203A02">
        <w:tc>
          <w:tcPr>
            <w:tcW w:w="2463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2464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E22DA" w:rsidRPr="00CE22DA" w:rsidTr="00203A02">
        <w:tc>
          <w:tcPr>
            <w:tcW w:w="2463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Бельмондо</w:t>
            </w:r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62.5</w:t>
            </w:r>
          </w:p>
        </w:tc>
        <w:tc>
          <w:tcPr>
            <w:tcW w:w="2464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47.0</w:t>
            </w:r>
          </w:p>
        </w:tc>
      </w:tr>
      <w:tr w:rsidR="00CE22DA" w:rsidRPr="00CE22DA" w:rsidTr="00203A02">
        <w:tc>
          <w:tcPr>
            <w:tcW w:w="2463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2464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E22DA" w:rsidRPr="00CE22DA" w:rsidTr="00203A02">
        <w:tc>
          <w:tcPr>
            <w:tcW w:w="2463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E22DA">
              <w:rPr>
                <w:rFonts w:ascii="Times New Roman" w:hAnsi="Times New Roman"/>
                <w:sz w:val="24"/>
                <w:szCs w:val="24"/>
              </w:rPr>
              <w:t>Лаперла</w:t>
            </w:r>
            <w:proofErr w:type="spellEnd"/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117.0</w:t>
            </w:r>
          </w:p>
        </w:tc>
        <w:tc>
          <w:tcPr>
            <w:tcW w:w="2464" w:type="dxa"/>
            <w:vMerge w:val="restart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</w:tr>
      <w:tr w:rsidR="00CE22DA" w:rsidRPr="00CE22DA" w:rsidTr="00203A02">
        <w:tc>
          <w:tcPr>
            <w:tcW w:w="2463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64" w:type="dxa"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DA">
              <w:rPr>
                <w:rFonts w:ascii="Times New Roman" w:hAnsi="Times New Roman"/>
                <w:sz w:val="24"/>
                <w:szCs w:val="24"/>
              </w:rPr>
              <w:t>38.0</w:t>
            </w:r>
          </w:p>
        </w:tc>
        <w:tc>
          <w:tcPr>
            <w:tcW w:w="2464" w:type="dxa"/>
            <w:vMerge/>
            <w:vAlign w:val="center"/>
          </w:tcPr>
          <w:p w:rsidR="00CE22DA" w:rsidRPr="00CE22DA" w:rsidRDefault="00CE22DA" w:rsidP="00203A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CE22DA" w:rsidRPr="00CE22DA" w:rsidRDefault="00CE22DA" w:rsidP="00CE22DA">
      <w:pPr>
        <w:spacing w:line="240" w:lineRule="auto"/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CE22DA" w:rsidRPr="00CE22DA" w:rsidRDefault="00CE22DA" w:rsidP="00CE22DA">
      <w:pPr>
        <w:pStyle w:val="western"/>
        <w:spacing w:before="0" w:beforeAutospacing="0" w:after="0" w:afterAutospacing="0"/>
        <w:ind w:firstLine="709"/>
        <w:rPr>
          <w:bCs/>
          <w:iCs/>
          <w:color w:val="000000"/>
        </w:rPr>
      </w:pPr>
      <w:r w:rsidRPr="00CE22DA">
        <w:rPr>
          <w:bCs/>
          <w:iCs/>
          <w:color w:val="000000"/>
        </w:rPr>
        <w:t xml:space="preserve">Результаты эксперимента позволили выявить наиболее перспективные и  представляющие практический интерес среднеспелые сорта картофеля -  Пароли немецкой селекции и голландский сорт Коломбо, удачно сочетающие продуктивность с устойчивостью к болезням, возделывание которых обеспечивало  на хорошо окультуренных орошаемых землях </w:t>
      </w:r>
      <w:proofErr w:type="spellStart"/>
      <w:r w:rsidRPr="00CE22DA">
        <w:rPr>
          <w:bCs/>
          <w:iCs/>
          <w:color w:val="000000"/>
        </w:rPr>
        <w:t>Яхромской</w:t>
      </w:r>
      <w:proofErr w:type="spellEnd"/>
      <w:r w:rsidRPr="00CE22DA">
        <w:rPr>
          <w:bCs/>
          <w:iCs/>
          <w:color w:val="000000"/>
        </w:rPr>
        <w:t xml:space="preserve"> поймы получение стабильных урожаев на уровне 60-70  т\га с высоким качеством клубней. </w:t>
      </w:r>
    </w:p>
    <w:p w:rsidR="00CE22DA" w:rsidRPr="00CE22DA" w:rsidRDefault="00CE22DA" w:rsidP="00CE22DA">
      <w:pPr>
        <w:pStyle w:val="western"/>
        <w:spacing w:before="0" w:beforeAutospacing="0" w:after="0" w:afterAutospacing="0"/>
        <w:ind w:firstLine="709"/>
        <w:rPr>
          <w:bCs/>
          <w:iCs/>
          <w:color w:val="000000"/>
        </w:rPr>
      </w:pPr>
    </w:p>
    <w:p w:rsidR="008D36FB" w:rsidRDefault="00CE22DA" w:rsidP="008D36FB">
      <w:pPr>
        <w:pStyle w:val="western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CE22DA">
        <w:rPr>
          <w:b/>
          <w:bCs/>
          <w:iCs/>
          <w:color w:val="000000"/>
        </w:rPr>
        <w:t>Библиографический список</w:t>
      </w:r>
    </w:p>
    <w:p w:rsidR="008D36FB" w:rsidRDefault="008D36FB" w:rsidP="008D36FB">
      <w:pPr>
        <w:shd w:val="clear" w:color="auto" w:fill="FFFFFF"/>
        <w:spacing w:line="240" w:lineRule="auto"/>
        <w:ind w:firstLine="60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</w:t>
      </w:r>
      <w:r w:rsidRPr="008D36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Абакумов, В.Н. Урожайность картофеля разных групп спелости в условиях ЦРНЗ РФ / Абакумов В.Н., </w:t>
      </w:r>
      <w:proofErr w:type="spellStart"/>
      <w:r w:rsidRPr="008D36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Шитикова</w:t>
      </w:r>
      <w:proofErr w:type="spellEnd"/>
      <w:r w:rsidRPr="008D36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А.В. // Международная научная конференция молодых ученых и специалистов, посвященная 150-летию РГАУ- МСХА имени. – 2015. – С. 16.</w:t>
      </w:r>
    </w:p>
    <w:p w:rsidR="008D36FB" w:rsidRDefault="008D36FB" w:rsidP="008D36FB">
      <w:pPr>
        <w:shd w:val="clear" w:color="auto" w:fill="FFFFFF"/>
        <w:spacing w:line="240" w:lineRule="auto"/>
        <w:ind w:firstLine="60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2.</w:t>
      </w:r>
      <w:r w:rsidRPr="008D36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Матюк, Н. С., Шевченко В. А. Действие различных систем удобрения и приемов обработки дерново-подзолистой почвы на содержание гумуса, элементов питания и урожайность культур севооборота //Плодородие. – 2017. – №. 1. – С. 26-29</w:t>
      </w:r>
    </w:p>
    <w:p w:rsidR="008D36FB" w:rsidRPr="008D36FB" w:rsidRDefault="008D36FB" w:rsidP="008D36FB">
      <w:pPr>
        <w:shd w:val="clear" w:color="auto" w:fill="FFFFFF"/>
        <w:spacing w:line="240" w:lineRule="auto"/>
        <w:ind w:firstLine="60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3. </w:t>
      </w:r>
      <w:r w:rsidRPr="008D36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Постников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, А. Н. </w:t>
      </w:r>
      <w:r w:rsidRPr="008D36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Картофель. Издание второе, дополненное и переработанное. – М.: 2006. – 160 с.</w:t>
      </w:r>
    </w:p>
    <w:p w:rsidR="008D36FB" w:rsidRDefault="008D36FB" w:rsidP="008D36F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6A78">
        <w:rPr>
          <w:sz w:val="28"/>
          <w:szCs w:val="28"/>
        </w:rPr>
        <w:t xml:space="preserve">Старовойтов В.И. Оценка эффективности </w:t>
      </w:r>
      <w:proofErr w:type="spellStart"/>
      <w:r w:rsidRPr="009E6A78">
        <w:rPr>
          <w:sz w:val="28"/>
          <w:szCs w:val="28"/>
        </w:rPr>
        <w:t>предпосадочной</w:t>
      </w:r>
      <w:proofErr w:type="spellEnd"/>
      <w:r w:rsidRPr="009E6A78">
        <w:rPr>
          <w:sz w:val="28"/>
          <w:szCs w:val="28"/>
        </w:rPr>
        <w:t xml:space="preserve"> обработки почвы при возделывании картофеля / В.И. Старовойтов, О.А. Старовойтова // Международный технико-экономический журнал. - 2012. - № 4. - С. 82-87.</w:t>
      </w:r>
    </w:p>
    <w:p w:rsidR="00CE22DA" w:rsidRPr="00CE22DA" w:rsidRDefault="008D36FB" w:rsidP="008D36F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5. </w:t>
      </w:r>
      <w:proofErr w:type="spellStart"/>
      <w:r w:rsidR="00CE22DA" w:rsidRPr="00CE22DA">
        <w:rPr>
          <w:bCs/>
          <w:iCs/>
          <w:color w:val="000000"/>
          <w:sz w:val="28"/>
          <w:szCs w:val="28"/>
        </w:rPr>
        <w:t>Шитикова</w:t>
      </w:r>
      <w:proofErr w:type="spellEnd"/>
      <w:r w:rsidR="00CE22DA" w:rsidRPr="00CE22DA">
        <w:rPr>
          <w:bCs/>
          <w:iCs/>
          <w:color w:val="000000"/>
          <w:sz w:val="28"/>
          <w:szCs w:val="28"/>
        </w:rPr>
        <w:t xml:space="preserve">, А.В. Картофелеводство: итоги и перспективы/ А.В. </w:t>
      </w:r>
      <w:proofErr w:type="spellStart"/>
      <w:r w:rsidR="00CE22DA" w:rsidRPr="00CE22DA">
        <w:rPr>
          <w:bCs/>
          <w:iCs/>
          <w:color w:val="000000"/>
          <w:sz w:val="28"/>
          <w:szCs w:val="28"/>
        </w:rPr>
        <w:t>Шитикова</w:t>
      </w:r>
      <w:proofErr w:type="spellEnd"/>
      <w:r w:rsidR="00CE22DA" w:rsidRPr="00CE22DA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CE22DA" w:rsidRPr="00CE22DA">
        <w:rPr>
          <w:bCs/>
          <w:iCs/>
          <w:color w:val="000000"/>
          <w:sz w:val="28"/>
          <w:szCs w:val="28"/>
        </w:rPr>
        <w:t>А.Н.Постников</w:t>
      </w:r>
      <w:proofErr w:type="spellEnd"/>
      <w:r w:rsidR="00CE22DA" w:rsidRPr="00CE22DA">
        <w:rPr>
          <w:bCs/>
          <w:iCs/>
          <w:color w:val="000000"/>
          <w:sz w:val="28"/>
          <w:szCs w:val="28"/>
        </w:rPr>
        <w:t xml:space="preserve">, И.В. Горбачев//Сельский механизатор.- 2015.- № 4.- С. 2-3.  </w:t>
      </w:r>
    </w:p>
    <w:p w:rsidR="00E27EBC" w:rsidRPr="00CE22DA" w:rsidRDefault="00E27EBC" w:rsidP="00CE22DA">
      <w:pPr>
        <w:spacing w:line="240" w:lineRule="auto"/>
        <w:rPr>
          <w:rFonts w:ascii="Times New Roman" w:hAnsi="Times New Roman"/>
        </w:rPr>
      </w:pPr>
    </w:p>
    <w:sectPr w:rsidR="00E27EBC" w:rsidRPr="00CE22DA" w:rsidSect="00CE22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E4EE5"/>
    <w:multiLevelType w:val="hybridMultilevel"/>
    <w:tmpl w:val="6F40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73E09"/>
    <w:multiLevelType w:val="hybridMultilevel"/>
    <w:tmpl w:val="CB2CE618"/>
    <w:lvl w:ilvl="0" w:tplc="C93EF48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3EA7D75"/>
    <w:multiLevelType w:val="hybridMultilevel"/>
    <w:tmpl w:val="30F8E5DA"/>
    <w:lvl w:ilvl="0" w:tplc="3146B674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DA"/>
    <w:rsid w:val="00011101"/>
    <w:rsid w:val="00203A02"/>
    <w:rsid w:val="00262E31"/>
    <w:rsid w:val="00835524"/>
    <w:rsid w:val="008B602E"/>
    <w:rsid w:val="008D36FB"/>
    <w:rsid w:val="00CE22DA"/>
    <w:rsid w:val="00E27EBC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985A"/>
  <w15:docId w15:val="{DB3ACBEC-475A-488D-AA8D-FD907BE3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2DA"/>
    <w:pPr>
      <w:spacing w:after="0" w:line="360" w:lineRule="auto"/>
      <w:ind w:firstLine="851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E22DA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2D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aliases w:val="Обычный (Web) Знак,Обычный (Web),Обычный (веб) Знак1,Обычный (веб) Знак Знак,Anna1,Обычный (Web)1,Знак Знак3 Знак,Обычный (веб) Знак Знак1 Знак,Знак Знак1 Знак Знак1,Обычный (веб) Знак Знак Знак Знак1,Знак Знак1 Знак Знак Знак,Знак"/>
    <w:basedOn w:val="a"/>
    <w:link w:val="a4"/>
    <w:uiPriority w:val="99"/>
    <w:qFormat/>
    <w:rsid w:val="00CE22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 Знак,Обычный (Web) Знак1,Обычный (веб) Знак1 Знак,Обычный (веб) Знак Знак Знак,Anna1 Знак,Обычный (Web)1 Знак,Знак Знак3 Знак Знак,Обычный (веб) Знак Знак1 Знак Знак,Знак Знак1 Знак Знак1 Знак,Знак Знак"/>
    <w:link w:val="a3"/>
    <w:uiPriority w:val="99"/>
    <w:locked/>
    <w:rsid w:val="00CE22D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E22D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2018-08-30T11:53:00Z</dcterms:created>
  <dcterms:modified xsi:type="dcterms:W3CDTF">2018-09-03T18:31:00Z</dcterms:modified>
</cp:coreProperties>
</file>