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15" w:type="pct"/>
        <w:tblInd w:w="-723" w:type="dxa"/>
        <w:tblLook w:val="04A0" w:firstRow="1" w:lastRow="0" w:firstColumn="1" w:lastColumn="0" w:noHBand="0" w:noVBand="1"/>
      </w:tblPr>
      <w:tblGrid>
        <w:gridCol w:w="1632"/>
        <w:gridCol w:w="8542"/>
      </w:tblGrid>
      <w:tr w:rsidR="006A1E81" w:rsidTr="006A1E81">
        <w:trPr>
          <w:trHeight w:val="1980"/>
        </w:trPr>
        <w:tc>
          <w:tcPr>
            <w:tcW w:w="802" w:type="pct"/>
            <w:vAlign w:val="center"/>
            <w:hideMark/>
          </w:tcPr>
          <w:p w:rsidR="006A1E81" w:rsidRDefault="006A1E81" w:rsidP="006A1E81">
            <w:pPr>
              <w:spacing w:after="0" w:line="240" w:lineRule="auto"/>
              <w:ind w:right="-163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6450" cy="806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E81" w:rsidRDefault="0008187A" w:rsidP="006A1E81">
            <w:pPr>
              <w:pStyle w:val="1"/>
              <w:ind w:hanging="142"/>
              <w:rPr>
                <w:rFonts w:eastAsiaTheme="minorEastAsia"/>
                <w:caps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259715</wp:posOffset>
                      </wp:positionV>
                      <wp:extent cx="6223000" cy="33655"/>
                      <wp:effectExtent l="0" t="0" r="6350" b="444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000" cy="33655"/>
                                <a:chOff x="1589" y="2190"/>
                                <a:chExt cx="9800" cy="53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9" y="2190"/>
                                  <a:ext cx="9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93" y="2243"/>
                                  <a:ext cx="9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91CCF" id="Группа 2" o:spid="_x0000_s1026" style="position:absolute;margin-left:.1pt;margin-top:20.45pt;width:490pt;height:2.65pt;z-index:251659264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">
                      <v:line id="Line 3" o:spid="_x0000_s1027" style="position:absolute;flip:y;visibility:visible;mso-wrap-style:square" from="1589,2190" to="1138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" strokeweight="1.25pt"/>
                      <v:line id="Line 4" o:spid="_x0000_s1028" style="position:absolute;flip:y;visibility:visible;mso-wrap-style:square" from="1593,2243" to="11389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" strokeweight="1.25pt"/>
                    </v:group>
                  </w:pict>
                </mc:Fallback>
              </mc:AlternateContent>
            </w:r>
          </w:p>
        </w:tc>
        <w:tc>
          <w:tcPr>
            <w:tcW w:w="4198" w:type="pct"/>
          </w:tcPr>
          <w:p w:rsidR="006A1E81" w:rsidRPr="005952E6" w:rsidRDefault="006A1E81" w:rsidP="006A1E81">
            <w:pPr>
              <w:pStyle w:val="4"/>
              <w:spacing w:before="0" w:line="240" w:lineRule="auto"/>
              <w:rPr>
                <w:rFonts w:ascii="Times New Roman" w:eastAsiaTheme="minorEastAsia" w:hAnsi="Times New Roman" w:cs="Times New Roman"/>
                <w:i w:val="0"/>
                <w:caps/>
                <w:color w:val="auto"/>
              </w:rPr>
            </w:pPr>
            <w:r w:rsidRPr="005952E6">
              <w:rPr>
                <w:rFonts w:ascii="Times New Roman" w:eastAsiaTheme="minorEastAsia" w:hAnsi="Times New Roman" w:cs="Times New Roman"/>
                <w:i w:val="0"/>
                <w:color w:val="auto"/>
              </w:rPr>
              <w:t>МИНИСТЕРСТВО СЕЛЬСКОГО ХОЗЯЙСТВА РОССИЙСКОЙ ФЕДЕРАЦИИ</w:t>
            </w:r>
          </w:p>
          <w:p w:rsidR="006A1E81" w:rsidRPr="005952E6" w:rsidRDefault="006A1E81" w:rsidP="006A1E81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5952E6">
              <w:rPr>
                <w:b/>
                <w:caps/>
                <w:sz w:val="20"/>
                <w:szCs w:val="20"/>
              </w:rPr>
              <w:t>Федеральное государственное Бюджетное</w:t>
            </w:r>
            <w:r>
              <w:rPr>
                <w:b/>
                <w:caps/>
              </w:rPr>
              <w:t xml:space="preserve"> </w:t>
            </w:r>
            <w:r w:rsidRPr="005952E6">
              <w:rPr>
                <w:b/>
                <w:caps/>
                <w:sz w:val="20"/>
                <w:szCs w:val="20"/>
              </w:rPr>
              <w:t>образовательное учреждение высшего образования</w:t>
            </w:r>
          </w:p>
          <w:p w:rsidR="006A1E81" w:rsidRPr="005952E6" w:rsidRDefault="006A1E81" w:rsidP="006A1E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aps/>
                <w:spacing w:val="-6"/>
              </w:rPr>
            </w:pPr>
            <w:r w:rsidRPr="005952E6">
              <w:rPr>
                <w:b/>
                <w:bCs/>
                <w:caps/>
              </w:rPr>
              <w:t>«</w:t>
            </w:r>
            <w:r w:rsidRPr="005952E6">
              <w:rPr>
                <w:b/>
                <w:bCs/>
                <w:caps/>
                <w:spacing w:val="-6"/>
              </w:rPr>
              <w:t xml:space="preserve">российский государственный аграрный университет </w:t>
            </w:r>
            <w:r>
              <w:rPr>
                <w:b/>
                <w:bCs/>
                <w:caps/>
                <w:spacing w:val="-6"/>
              </w:rPr>
              <w:t xml:space="preserve"> </w:t>
            </w:r>
            <w:r w:rsidRPr="005952E6">
              <w:rPr>
                <w:bCs/>
                <w:caps/>
                <w:spacing w:val="-6"/>
              </w:rPr>
              <w:t>-</w:t>
            </w:r>
          </w:p>
          <w:p w:rsidR="006A1E81" w:rsidRDefault="006A1E81" w:rsidP="006A1E81">
            <w:pPr>
              <w:spacing w:after="0" w:line="240" w:lineRule="auto"/>
              <w:jc w:val="center"/>
              <w:rPr>
                <w:b/>
                <w:bCs/>
                <w:caps/>
                <w:spacing w:val="-6"/>
              </w:rPr>
            </w:pPr>
            <w:r w:rsidRPr="005952E6">
              <w:rPr>
                <w:b/>
                <w:bCs/>
                <w:caps/>
                <w:spacing w:val="-6"/>
              </w:rPr>
              <w:t xml:space="preserve">МСха </w:t>
            </w:r>
            <w:r w:rsidRPr="005952E6">
              <w:rPr>
                <w:b/>
                <w:bCs/>
                <w:spacing w:val="-6"/>
              </w:rPr>
              <w:t>имени</w:t>
            </w:r>
            <w:r w:rsidRPr="005952E6">
              <w:rPr>
                <w:b/>
                <w:bCs/>
                <w:caps/>
                <w:spacing w:val="-6"/>
              </w:rPr>
              <w:t xml:space="preserve"> К.А. Тимирязева»</w:t>
            </w:r>
            <w:r>
              <w:rPr>
                <w:b/>
                <w:caps/>
              </w:rPr>
              <w:br/>
            </w:r>
            <w:r>
              <w:rPr>
                <w:b/>
                <w:bCs/>
                <w:caps/>
              </w:rPr>
              <w:t xml:space="preserve"> (ФГБОУ ВО ргау - МСХА </w:t>
            </w:r>
            <w:r>
              <w:rPr>
                <w:b/>
                <w:bCs/>
              </w:rPr>
              <w:t>имени К.А. Тимирязева</w:t>
            </w:r>
            <w:r>
              <w:rPr>
                <w:b/>
                <w:bCs/>
                <w:caps/>
              </w:rPr>
              <w:t>)</w:t>
            </w:r>
          </w:p>
          <w:p w:rsidR="006A1E81" w:rsidRDefault="006A1E81" w:rsidP="006A1E81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</w:tbl>
    <w:p w:rsidR="006A1E81" w:rsidRDefault="006A1E81" w:rsidP="006A1E81">
      <w:pPr>
        <w:spacing w:after="0" w:line="240" w:lineRule="auto"/>
      </w:pPr>
    </w:p>
    <w:p w:rsidR="00807A3A" w:rsidRPr="00807A3A" w:rsidRDefault="00807A3A" w:rsidP="00807A3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7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48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</w:p>
    <w:p w:rsidR="0048449A" w:rsidRDefault="00807A3A" w:rsidP="00807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8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внутреннего </w:t>
      </w:r>
    </w:p>
    <w:p w:rsidR="00807A3A" w:rsidRPr="00807A3A" w:rsidRDefault="0048449A" w:rsidP="00807A3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распорядка</w:t>
      </w:r>
    </w:p>
    <w:p w:rsidR="00807A3A" w:rsidRPr="00807A3A" w:rsidRDefault="00807A3A" w:rsidP="00807A3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7A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7A3A" w:rsidRPr="0008187A" w:rsidRDefault="00807A3A" w:rsidP="00807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07A3A" w:rsidRPr="0008187A" w:rsidRDefault="00807A3A" w:rsidP="00807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ОСОБЕННОСТЯХ РЕЖИМА РАБОЧЕГО ВРЕМЕНИ</w:t>
      </w:r>
    </w:p>
    <w:p w:rsidR="00807A3A" w:rsidRPr="0008187A" w:rsidRDefault="00807A3A" w:rsidP="00807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1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ВРЕМЕНИ ОТДЫХА ВОДИТЕЛЕЙ АВТОМОБИЛЕЙ</w:t>
      </w:r>
    </w:p>
    <w:p w:rsidR="00B75690" w:rsidRPr="0008187A" w:rsidRDefault="00B75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690" w:rsidRPr="0008187A" w:rsidRDefault="00B756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F7369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 xml:space="preserve">1. Положение об особенностях режима рабочего времени и времени отдыха водителей автомобилей (далее - Положение) разработано в соответствии со статьей 329 Трудового кодекса Российской Федерации (далее - Трудовой кодекс Российской Федерации), </w:t>
      </w:r>
      <w:r w:rsidRPr="0008187A">
        <w:rPr>
          <w:rFonts w:ascii="Times New Roman" w:hAnsi="Times New Roman" w:cs="Times New Roman"/>
          <w:bCs/>
          <w:sz w:val="28"/>
          <w:szCs w:val="28"/>
        </w:rPr>
        <w:t xml:space="preserve">Приказ Минтранса России от 20.08.2004 </w:t>
      </w:r>
      <w:r w:rsidR="00F43BED" w:rsidRPr="0008187A">
        <w:rPr>
          <w:rFonts w:ascii="Times New Roman" w:hAnsi="Times New Roman" w:cs="Times New Roman"/>
          <w:bCs/>
          <w:sz w:val="28"/>
          <w:szCs w:val="28"/>
        </w:rPr>
        <w:t>№</w:t>
      </w:r>
      <w:r w:rsidRPr="0008187A">
        <w:rPr>
          <w:rFonts w:ascii="Times New Roman" w:hAnsi="Times New Roman" w:cs="Times New Roman"/>
          <w:bCs/>
          <w:sz w:val="28"/>
          <w:szCs w:val="28"/>
        </w:rPr>
        <w:t xml:space="preserve"> 15 «Об утверждении Положения об особенностях режима рабочего времени и времени отдыха водителей автомобилей»</w:t>
      </w:r>
      <w:r w:rsidR="00355F15" w:rsidRPr="0008187A">
        <w:rPr>
          <w:rFonts w:ascii="Times New Roman" w:hAnsi="Times New Roman" w:cs="Times New Roman"/>
          <w:bCs/>
          <w:sz w:val="28"/>
          <w:szCs w:val="28"/>
        </w:rPr>
        <w:t>,</w:t>
      </w:r>
      <w:r w:rsidR="00F43BED" w:rsidRPr="0008187A">
        <w:rPr>
          <w:rFonts w:ascii="Times New Roman" w:hAnsi="Times New Roman" w:cs="Times New Roman"/>
          <w:sz w:val="28"/>
          <w:szCs w:val="28"/>
        </w:rPr>
        <w:t xml:space="preserve"> Приказа Минтранса России от 24.12.2013 № 484, Приказа Минтранса России от 05.06.2017 № 212</w:t>
      </w:r>
      <w:r w:rsidR="00DF7369" w:rsidRPr="0008187A">
        <w:rPr>
          <w:rFonts w:ascii="Times New Roman" w:hAnsi="Times New Roman" w:cs="Times New Roman"/>
          <w:sz w:val="28"/>
          <w:szCs w:val="28"/>
        </w:rPr>
        <w:t>, Приказ Минтранса России от 03.05.2018 № 170.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 xml:space="preserve">2. Настоящее Положение устанавливает особенности режима рабочего времени и времени отдыха водителей ФГБОУ ВО «Российский государственный аграрный университет – МСХА имени К. А. Тимирязева (далее – Университет), работающих по трудовому договору на автомобилях, принадлежащих </w:t>
      </w:r>
      <w:r w:rsidR="00F43BED" w:rsidRPr="0008187A">
        <w:rPr>
          <w:rFonts w:ascii="Times New Roman" w:hAnsi="Times New Roman" w:cs="Times New Roman"/>
          <w:sz w:val="28"/>
          <w:szCs w:val="28"/>
        </w:rPr>
        <w:t>Университету.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Все вопросы рабочего времени и времени отдыха, не предусмотренные Положением, регулируются законодательством Российской Федерации о труде.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В случаях, предусмотренных Положением, работодатель устанавливает особенности режима рабочего времени и времени отдыха водителей с учетом мнения представительного органа работников, а в случаях, предусмотренных коллективным договором, соглашениями, - по согласованию с представительным органом работников.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 xml:space="preserve"> Особенности режима рабочего времени и времени отдыха, предусмотренные Положением, являются обязательными при составлении графиков работы (сменности) водителей. Расписания и графики движения автомобилей во всех видах сообщений должны разрабатываться с учетом норм Положения.</w:t>
      </w:r>
    </w:p>
    <w:p w:rsidR="00B75690" w:rsidRPr="0008187A" w:rsidRDefault="006527A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 w:rsidRPr="0008187A">
        <w:rPr>
          <w:rFonts w:ascii="Times New Roman" w:hAnsi="Times New Roman" w:cs="Times New Roman"/>
          <w:sz w:val="28"/>
          <w:szCs w:val="28"/>
        </w:rPr>
        <w:t>3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На междугородных перевозках при направлении водителей в дальние рейсы, при которых водитель за установленную графиком работы (сменности) продолжительность ежедневной работы не может вернуться к </w:t>
      </w:r>
      <w:r w:rsidR="00B75690" w:rsidRPr="0008187A">
        <w:rPr>
          <w:rFonts w:ascii="Times New Roman" w:hAnsi="Times New Roman" w:cs="Times New Roman"/>
          <w:sz w:val="28"/>
          <w:szCs w:val="28"/>
        </w:rPr>
        <w:lastRenderedPageBreak/>
        <w:t>постоянному месту работы, работодатель устанавливает водителю задание по времени на движение и стоянку автомобиля с учетом норм Положения.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690" w:rsidRPr="0008187A" w:rsidRDefault="00B75690" w:rsidP="000818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II. Рабочее время</w:t>
      </w:r>
    </w:p>
    <w:p w:rsidR="00B75690" w:rsidRPr="0008187A" w:rsidRDefault="006527A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4</w:t>
      </w:r>
      <w:r w:rsidR="00B75690" w:rsidRPr="0008187A">
        <w:rPr>
          <w:rFonts w:ascii="Times New Roman" w:hAnsi="Times New Roman" w:cs="Times New Roman"/>
          <w:sz w:val="28"/>
          <w:szCs w:val="28"/>
        </w:rPr>
        <w:t>. В течение рабочего времени водитель должен исполнять свои трудовые обязанности в соответствии с условиями трудового договора, правилами внутреннего трудового распорядка организации и графиком работы (сменности).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08187A">
        <w:rPr>
          <w:rFonts w:ascii="Times New Roman" w:hAnsi="Times New Roman" w:cs="Times New Roman"/>
          <w:sz w:val="28"/>
          <w:szCs w:val="28"/>
        </w:rPr>
        <w:t>5</w:t>
      </w:r>
      <w:r w:rsidR="00B75690" w:rsidRPr="0008187A">
        <w:rPr>
          <w:rFonts w:ascii="Times New Roman" w:hAnsi="Times New Roman" w:cs="Times New Roman"/>
          <w:sz w:val="28"/>
          <w:szCs w:val="28"/>
        </w:rPr>
        <w:t>. Нормальная продолжительность рабочего времени водителей не может превышать 40 часов в неделю.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Для водителей, работающих по календарю пятидневной рабочей недели с двумя выходными днями, нормальная продолжительность ежедневной работы (смены) не может превышать 8 часов, а для работающих по календарю шестидневной рабочей недели с одним выходным днем - 7 часов.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6</w:t>
      </w:r>
      <w:r w:rsidR="00B75690" w:rsidRPr="0008187A">
        <w:rPr>
          <w:rFonts w:ascii="Times New Roman" w:hAnsi="Times New Roman" w:cs="Times New Roman"/>
          <w:sz w:val="28"/>
          <w:szCs w:val="28"/>
        </w:rPr>
        <w:t>. В тех случаях, когда по условиям производства (работы) не может быть соблюдена установленная нормальная ежедневная или еженедельная продолжительность рабочего времени, водителям устанавливается суммированный учет рабочего времени с продолжительностью учетного периода один месяц. Продолжительность учетного периода может быть увеличена до трех месяцев по согласованию с выборным органом первичной профсоюзной организации</w:t>
      </w:r>
      <w:r w:rsidR="00F43BED" w:rsidRPr="0008187A">
        <w:rPr>
          <w:rFonts w:ascii="Times New Roman" w:hAnsi="Times New Roman" w:cs="Times New Roman"/>
          <w:sz w:val="28"/>
          <w:szCs w:val="28"/>
        </w:rPr>
        <w:t>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Продолжительность рабочего времени за учетный период не должна превышать нормального числа рабочих часов.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Суммированный учет рабочего времени вводится работодателем с учетом мнения представительного органа работников.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08187A">
        <w:rPr>
          <w:rFonts w:ascii="Times New Roman" w:hAnsi="Times New Roman" w:cs="Times New Roman"/>
          <w:sz w:val="28"/>
          <w:szCs w:val="28"/>
        </w:rPr>
        <w:t>7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При суммированном учете рабочего времени продолжительность ежедневной работы (смены) водителей не может превышать 10 часов, за исключением случаев, предусмотренных пунктами </w:t>
      </w:r>
      <w:r w:rsidRPr="0008187A">
        <w:rPr>
          <w:rFonts w:ascii="Times New Roman" w:hAnsi="Times New Roman" w:cs="Times New Roman"/>
          <w:sz w:val="28"/>
          <w:szCs w:val="28"/>
        </w:rPr>
        <w:t xml:space="preserve">8, </w:t>
      </w:r>
      <w:r w:rsidR="00FB5BE2" w:rsidRPr="0008187A">
        <w:rPr>
          <w:rFonts w:ascii="Times New Roman" w:hAnsi="Times New Roman" w:cs="Times New Roman"/>
          <w:sz w:val="28"/>
          <w:szCs w:val="28"/>
        </w:rPr>
        <w:t>9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08187A">
        <w:rPr>
          <w:rFonts w:ascii="Times New Roman" w:hAnsi="Times New Roman" w:cs="Times New Roman"/>
          <w:sz w:val="28"/>
          <w:szCs w:val="28"/>
        </w:rPr>
        <w:t>8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В случае, когда при осуществлении междугородной перевозки водителю необходимо дать возможность доехать до соответствующего места отдыха, продолжительность ежедневной работы (смены) может быть увеличена </w:t>
      </w:r>
      <w:r w:rsidR="00B75690" w:rsidRPr="0008187A">
        <w:rPr>
          <w:rFonts w:ascii="Times New Roman" w:hAnsi="Times New Roman" w:cs="Times New Roman"/>
          <w:color w:val="000000" w:themeColor="text1"/>
          <w:sz w:val="28"/>
          <w:szCs w:val="28"/>
        </w:rPr>
        <w:t>до 12 часов при условии, если не превышается время управления автомобилем, предусмотренное пунктами 1</w:t>
      </w:r>
      <w:r w:rsidR="00D52D86" w:rsidRPr="000818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5690" w:rsidRPr="0008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95" w:history="1">
        <w:r w:rsidR="00B75690" w:rsidRPr="0008187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D52D86" w:rsidRPr="000818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75690" w:rsidRPr="0008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Если пребывание водителя в автомобиле предусматривается продолжительностью более 12 часов, в рейс направляются два и более водителей. При этом автомобиль должен быть оборудован спальным местом для отдыха водителя.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Start w:id="5" w:name="P68"/>
      <w:bookmarkEnd w:id="4"/>
      <w:bookmarkEnd w:id="5"/>
      <w:r w:rsidRPr="0008187A">
        <w:rPr>
          <w:rFonts w:ascii="Times New Roman" w:hAnsi="Times New Roman" w:cs="Times New Roman"/>
          <w:sz w:val="28"/>
          <w:szCs w:val="28"/>
        </w:rPr>
        <w:t>9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Водителям, осуществляющим перевозки на служебных легковых автомобилях при обслуживании руководителей </w:t>
      </w:r>
      <w:r w:rsidR="00FB5BE2" w:rsidRPr="0008187A">
        <w:rPr>
          <w:rFonts w:ascii="Times New Roman" w:hAnsi="Times New Roman" w:cs="Times New Roman"/>
          <w:sz w:val="28"/>
          <w:szCs w:val="28"/>
        </w:rPr>
        <w:t>Университета</w:t>
      </w:r>
      <w:r w:rsidR="00B75690" w:rsidRPr="0008187A">
        <w:rPr>
          <w:rFonts w:ascii="Times New Roman" w:hAnsi="Times New Roman" w:cs="Times New Roman"/>
          <w:sz w:val="28"/>
          <w:szCs w:val="28"/>
        </w:rPr>
        <w:t>, продолжительность ежедневной работы (смены) может быть увеличена до 12 часов в случае, если общая продолжительность управления автомобилем в течение периода ежедневной работы (смены) не превышает 9 часов.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1</w:t>
      </w:r>
      <w:r w:rsidR="00355F15" w:rsidRPr="0008187A">
        <w:rPr>
          <w:rFonts w:ascii="Times New Roman" w:hAnsi="Times New Roman" w:cs="Times New Roman"/>
          <w:sz w:val="28"/>
          <w:szCs w:val="28"/>
        </w:rPr>
        <w:t>0</w:t>
      </w:r>
      <w:r w:rsidRPr="0008187A">
        <w:rPr>
          <w:rFonts w:ascii="Times New Roman" w:hAnsi="Times New Roman" w:cs="Times New Roman"/>
          <w:sz w:val="28"/>
          <w:szCs w:val="28"/>
        </w:rPr>
        <w:t>. Рабочее время водителя состоит из следующих периодов: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2"/>
      <w:bookmarkEnd w:id="6"/>
      <w:r w:rsidRPr="0008187A">
        <w:rPr>
          <w:rFonts w:ascii="Times New Roman" w:hAnsi="Times New Roman" w:cs="Times New Roman"/>
          <w:sz w:val="28"/>
          <w:szCs w:val="28"/>
        </w:rPr>
        <w:t>а) время управления автомобилем;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3"/>
      <w:bookmarkEnd w:id="7"/>
      <w:r w:rsidRPr="0008187A">
        <w:rPr>
          <w:rFonts w:ascii="Times New Roman" w:hAnsi="Times New Roman" w:cs="Times New Roman"/>
          <w:sz w:val="28"/>
          <w:szCs w:val="28"/>
        </w:rPr>
        <w:lastRenderedPageBreak/>
        <w:t>б) время специальных перерывов для отдыха от управления автомобилем в пути и на конечных пунктах;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4"/>
      <w:bookmarkEnd w:id="8"/>
      <w:r w:rsidRPr="0008187A">
        <w:rPr>
          <w:rFonts w:ascii="Times New Roman" w:hAnsi="Times New Roman" w:cs="Times New Roman"/>
          <w:sz w:val="28"/>
          <w:szCs w:val="28"/>
        </w:rPr>
        <w:t>в) подготовительно-заключительное время для выполнения работ перед выездом на линию и после возвращения с линии в организацию, а при междугородных перевозках - для выполнения работ в пункте оборота или в пути (в месте стоянки) перед началом и после окончания смены;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5"/>
      <w:bookmarkEnd w:id="9"/>
      <w:r w:rsidRPr="0008187A">
        <w:rPr>
          <w:rFonts w:ascii="Times New Roman" w:hAnsi="Times New Roman" w:cs="Times New Roman"/>
          <w:sz w:val="28"/>
          <w:szCs w:val="28"/>
        </w:rPr>
        <w:t>г) время проведения медицинского осмотра водителя перед выездом на линию (предрейсового) и после возвращения с линии (послерейсового), а также время следования от рабочего места до места проведения медицинского осмотра и обратно;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д) время стоянки в пунктах погрузки и разгрузки грузов, в местах посадки и высадки пассажиров, в местах использования специальных автомобилей;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е) время простоев не по вине водителя;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ж) время проведения работ по устранению возникших в течение работы на линии эксплуатационных неисправностей обслуживаемого автомобиля, не требующих разборки механизмов, а также выполнения регулировочных работ в полевых условиях при отсутствии технической помощи;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0"/>
      <w:bookmarkEnd w:id="10"/>
      <w:r w:rsidRPr="0008187A">
        <w:rPr>
          <w:rFonts w:ascii="Times New Roman" w:hAnsi="Times New Roman" w:cs="Times New Roman"/>
          <w:sz w:val="28"/>
          <w:szCs w:val="28"/>
        </w:rPr>
        <w:t>з) время охраны груза и автомобиля во время стоянки на конечных и промежуточных пунктах при осуществлении междугородных перевозок в случае, если такие обязанности предусмотрены трудовым договором (контрактом), заключенным с водителем;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1"/>
      <w:bookmarkEnd w:id="11"/>
      <w:r w:rsidRPr="0008187A">
        <w:rPr>
          <w:rFonts w:ascii="Times New Roman" w:hAnsi="Times New Roman" w:cs="Times New Roman"/>
          <w:sz w:val="28"/>
          <w:szCs w:val="28"/>
        </w:rPr>
        <w:t>и) время присутствия на рабочем месте водителя, когда он не управляет автомобилем, при направлении в рейс двух и более водителей;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к) время в других случаях, предусмотренных законодательством Российской Федерации.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4"/>
      <w:bookmarkEnd w:id="12"/>
      <w:r w:rsidRPr="0008187A">
        <w:rPr>
          <w:rFonts w:ascii="Times New Roman" w:hAnsi="Times New Roman" w:cs="Times New Roman"/>
          <w:sz w:val="28"/>
          <w:szCs w:val="28"/>
        </w:rPr>
        <w:t>1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1. Время управления автомобилем (подпункт "а" </w:t>
      </w:r>
      <w:hyperlink w:anchor="P82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08187A">
        <w:rPr>
          <w:rFonts w:ascii="Times New Roman" w:hAnsi="Times New Roman" w:cs="Times New Roman"/>
          <w:sz w:val="28"/>
          <w:szCs w:val="28"/>
        </w:rPr>
        <w:t>0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 в течение периода ежедневной работы (смены) не может превышать 9 часов (за исключением случаев, предусмотренных в пункт</w:t>
      </w:r>
      <w:r w:rsidR="00612F4B" w:rsidRPr="0008187A">
        <w:rPr>
          <w:rFonts w:ascii="Times New Roman" w:hAnsi="Times New Roman" w:cs="Times New Roman"/>
          <w:sz w:val="28"/>
          <w:szCs w:val="28"/>
        </w:rPr>
        <w:t>е</w:t>
      </w:r>
      <w:r w:rsidRPr="0008187A">
        <w:rPr>
          <w:rFonts w:ascii="Times New Roman" w:hAnsi="Times New Roman" w:cs="Times New Roman"/>
          <w:sz w:val="28"/>
          <w:szCs w:val="28"/>
        </w:rPr>
        <w:t xml:space="preserve"> 12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Положения), а при перевозке тяжеловесных, длинномерных и крупногабаритных грузов не может превышать 8 часов.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5"/>
      <w:bookmarkEnd w:id="13"/>
      <w:r w:rsidRPr="0008187A">
        <w:rPr>
          <w:rFonts w:ascii="Times New Roman" w:hAnsi="Times New Roman" w:cs="Times New Roman"/>
          <w:sz w:val="28"/>
          <w:szCs w:val="28"/>
        </w:rPr>
        <w:t>1</w:t>
      </w:r>
      <w:r w:rsidR="00355F15" w:rsidRPr="0008187A">
        <w:rPr>
          <w:rFonts w:ascii="Times New Roman" w:hAnsi="Times New Roman" w:cs="Times New Roman"/>
          <w:sz w:val="28"/>
          <w:szCs w:val="28"/>
        </w:rPr>
        <w:t>2</w:t>
      </w:r>
      <w:r w:rsidRPr="0008187A">
        <w:rPr>
          <w:rFonts w:ascii="Times New Roman" w:hAnsi="Times New Roman" w:cs="Times New Roman"/>
          <w:sz w:val="28"/>
          <w:szCs w:val="28"/>
        </w:rPr>
        <w:t>. При суммированном учете рабочего времени время управления автомобилем в течение периода ежедневной работы (смены) может быть увеличено до 10 часов, но не более двух раз в неделю. При этом суммарная продолжительность управления автомобилем за неделю не может превышать 56 часов и за две недели подряд - 90 часов (неделей считается период времени с 00 часов 00 минут 00 секунд понедельника до 24 часов 00 минут 00 секунд воскресенья).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7"/>
      <w:bookmarkEnd w:id="14"/>
      <w:r w:rsidRPr="0008187A">
        <w:rPr>
          <w:rFonts w:ascii="Times New Roman" w:hAnsi="Times New Roman" w:cs="Times New Roman"/>
          <w:sz w:val="28"/>
          <w:szCs w:val="28"/>
        </w:rPr>
        <w:t>13</w:t>
      </w:r>
      <w:r w:rsidR="00B75690" w:rsidRPr="0008187A">
        <w:rPr>
          <w:rFonts w:ascii="Times New Roman" w:hAnsi="Times New Roman" w:cs="Times New Roman"/>
          <w:sz w:val="28"/>
          <w:szCs w:val="28"/>
        </w:rPr>
        <w:t>. Не позже, чем через четыре часа управления автомобилем водитель обязан сделать специальный перерыв для отдыха от управления автомобилем в пути (</w:t>
      </w:r>
      <w:hyperlink w:anchor="P83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подпункт "б" пункта 1</w:t>
        </w:r>
      </w:hyperlink>
      <w:r w:rsidRPr="0008187A">
        <w:rPr>
          <w:rFonts w:ascii="Times New Roman" w:hAnsi="Times New Roman" w:cs="Times New Roman"/>
          <w:sz w:val="28"/>
          <w:szCs w:val="28"/>
        </w:rPr>
        <w:t>0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 продолжительностью не менее 15 минут, в дальнейшем перерывы такой продолжительности предусматриваются не более чем через каждые 2 часа. В том случае, когда время предоставления специального перерыва совпадает со временем </w:t>
      </w:r>
      <w:r w:rsidR="00B75690" w:rsidRPr="0008187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перерыва для отдыха и питания </w:t>
      </w:r>
      <w:hyperlink w:anchor="P118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 xml:space="preserve">(пункт </w:t>
        </w:r>
        <w:r w:rsidRPr="0008187A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Положения), специальный перерыв не предоставляется.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Частота перерывов в управлении автомобилем для кратковременного отдыха водителя и их продолжительность указываются в задании по времени на движение и стоянку автомобиля</w:t>
      </w:r>
      <w:r w:rsidR="0008187A" w:rsidRPr="0008187A">
        <w:rPr>
          <w:rFonts w:ascii="Times New Roman" w:hAnsi="Times New Roman" w:cs="Times New Roman"/>
          <w:sz w:val="28"/>
          <w:szCs w:val="28"/>
        </w:rPr>
        <w:t xml:space="preserve"> </w:t>
      </w:r>
      <w:r w:rsidR="00D52D86" w:rsidRPr="0008187A">
        <w:rPr>
          <w:rFonts w:ascii="Times New Roman" w:hAnsi="Times New Roman" w:cs="Times New Roman"/>
          <w:sz w:val="28"/>
          <w:szCs w:val="28"/>
        </w:rPr>
        <w:t xml:space="preserve">(пункт </w:t>
      </w:r>
      <w:hyperlink w:anchor="P50" w:history="1">
        <w:r w:rsidR="00355F15" w:rsidRPr="0008187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8187A"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14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Состав и продолжительность подготовительно-заключительных работ, включаемых в подготовительно-заключительное время </w:t>
      </w:r>
      <w:hyperlink w:anchor="P84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(подпункт "в"</w:t>
        </w:r>
      </w:hyperlink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08187A">
        <w:rPr>
          <w:rFonts w:ascii="Times New Roman" w:hAnsi="Times New Roman" w:cs="Times New Roman"/>
          <w:sz w:val="28"/>
          <w:szCs w:val="28"/>
        </w:rPr>
        <w:t>0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Положения), и продолжительность времени проведения медицинского осмотра водителя </w:t>
      </w:r>
      <w:hyperlink w:anchor="P85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(подпункт "г"</w:t>
        </w:r>
      </w:hyperlink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52D86" w:rsidRPr="0008187A">
        <w:rPr>
          <w:rFonts w:ascii="Times New Roman" w:hAnsi="Times New Roman" w:cs="Times New Roman"/>
          <w:sz w:val="28"/>
          <w:szCs w:val="28"/>
        </w:rPr>
        <w:t>0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 устанавливаются работодателем с учетом мнения представительного органа работников организации.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15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Время охраны груза и автомобиля </w:t>
      </w:r>
      <w:hyperlink w:anchor="P90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(подпункт "з"</w:t>
        </w:r>
      </w:hyperlink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52D86" w:rsidRPr="0008187A">
        <w:rPr>
          <w:rFonts w:ascii="Times New Roman" w:hAnsi="Times New Roman" w:cs="Times New Roman"/>
          <w:sz w:val="28"/>
          <w:szCs w:val="28"/>
        </w:rPr>
        <w:t>0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 засчитывается водителю в рабочее время в размере не менее 30 процентов. Конкретная продолжительность времени охраны груза и автомобиля, засчитываемого водителю в рабочее время, устанавливается работодателем с учетом мнения представительного органа работников организации.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Если перевозка на одном автомобиле осуществляется двумя и более водителями, время на охрану груза и автомобиля засчитывается в рабочее время только одному водителю.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16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Время присутствия на рабочем месте водителя, осуществляющего междугородную перевозку, когда он не управляет автомобилем, при направлении в рейс двух и более водителей </w:t>
      </w:r>
      <w:hyperlink w:anchor="P91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(подпункт "и"</w:t>
        </w:r>
      </w:hyperlink>
      <w:r w:rsidR="00D52D86" w:rsidRPr="0008187A">
        <w:rPr>
          <w:rFonts w:ascii="Times New Roman" w:hAnsi="Times New Roman" w:cs="Times New Roman"/>
          <w:sz w:val="28"/>
          <w:szCs w:val="28"/>
        </w:rPr>
        <w:t xml:space="preserve"> пункта 10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 Положения) засчитывается ему в рабочее время в размере не менее 50 процентов. Конкретная продолжительность времени присутствия на рабочем месте водителя, когда он не управляет автомобилем, при направлении в рейс двух и более водителей, засчитываемого в рабочее время, устанавливается работодателем с учетом мнения представительного органа работников организации.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17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Применение сверхурочных работ допускается в случаях и порядке, предусмотренных </w:t>
      </w:r>
      <w:hyperlink r:id="rId7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статьей 99</w:t>
        </w:r>
      </w:hyperlink>
      <w:r w:rsidR="00B75690" w:rsidRPr="0008187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 xml:space="preserve">При суммированном учете рабочего времени сверхурочная работа в течение рабочего дня (смены) вместе с работой по графику не должна превышать 12 часов, за исключением случаев, предусмотренных подпунктами 1, </w:t>
      </w:r>
      <w:hyperlink r:id="rId8" w:history="1">
        <w:r w:rsidRPr="0008187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8187A">
        <w:rPr>
          <w:rFonts w:ascii="Times New Roman" w:hAnsi="Times New Roman" w:cs="Times New Roman"/>
          <w:sz w:val="28"/>
          <w:szCs w:val="28"/>
        </w:rPr>
        <w:t xml:space="preserve"> части второй статьи 99 Трудового кодекса Российской Федерации.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Сверхурочные работы не должны превышать для каждого водителя четырех часов в течение двух дней подряд и 120 часов в год.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690" w:rsidRPr="0008187A" w:rsidRDefault="00B75690" w:rsidP="000818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III. Время отдыха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18</w:t>
      </w:r>
      <w:r w:rsidR="00B75690" w:rsidRPr="0008187A">
        <w:rPr>
          <w:rFonts w:ascii="Times New Roman" w:hAnsi="Times New Roman" w:cs="Times New Roman"/>
          <w:sz w:val="28"/>
          <w:szCs w:val="28"/>
        </w:rPr>
        <w:t>. Водителям предоставляется перерыв для отдыха и питания продолжительностью не более двух часов и не менее 30 минут, как правило, в середине рабочей смены.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 xml:space="preserve">При установленной графиком сменности продолжительности </w:t>
      </w:r>
      <w:r w:rsidRPr="0008187A">
        <w:rPr>
          <w:rFonts w:ascii="Times New Roman" w:hAnsi="Times New Roman" w:cs="Times New Roman"/>
          <w:sz w:val="28"/>
          <w:szCs w:val="28"/>
        </w:rPr>
        <w:lastRenderedPageBreak/>
        <w:t>ежедневной работы (смены) более 8 часов водителю могут предоставляться два перерыва для отдыха и питания общей продолжительностью не более 2 часов и не менее 30 минут.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Время предоставления перерыва для отдыха и питания и его конкретная продолжительность (общая продолжительность перерывов) устанавливаются работодателем с учетом мнения представительного органа работников или по соглашению между работником и работодателем.</w:t>
      </w:r>
    </w:p>
    <w:p w:rsidR="00B75690" w:rsidRPr="0008187A" w:rsidRDefault="00355F15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18"/>
      <w:bookmarkEnd w:id="15"/>
      <w:r w:rsidRPr="0008187A">
        <w:rPr>
          <w:rFonts w:ascii="Times New Roman" w:hAnsi="Times New Roman" w:cs="Times New Roman"/>
          <w:sz w:val="28"/>
          <w:szCs w:val="28"/>
        </w:rPr>
        <w:t>19</w:t>
      </w:r>
      <w:r w:rsidR="00B75690" w:rsidRPr="0008187A">
        <w:rPr>
          <w:rFonts w:ascii="Times New Roman" w:hAnsi="Times New Roman" w:cs="Times New Roman"/>
          <w:sz w:val="28"/>
          <w:szCs w:val="28"/>
        </w:rPr>
        <w:t>. Продолжительность ежедневного (междусменного) отдыха вместе с временем перерыва для отдыха и питания должна быть не менее двойной продолжительности времени работы в предшествующий отдыху рабочий день (смену).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При суммированном учете рабочего времени продолжительность ежедневного (междусменного) отдыха должна быть не менее 12 часов.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На междугородных перевозках при суммированном учете рабочего времени продолжительность ежедневного (междусменного) отдыха в пунктах промежуточных остановок или стоянок не может быть менее 11 часов. Этот отдых может быть сокращен до девяти часов не более трех раз в течение одной недели при условии, что до конца следующей недели ему предоставляется дополнительный отдых, который должен быть суммарно равен времени сокращенного ежедневного (междусменного) отдыха. В те дни, когда продолжительность от</w:t>
      </w:r>
      <w:bookmarkStart w:id="16" w:name="_GoBack"/>
      <w:bookmarkEnd w:id="16"/>
      <w:r w:rsidRPr="0008187A">
        <w:rPr>
          <w:rFonts w:ascii="Times New Roman" w:hAnsi="Times New Roman" w:cs="Times New Roman"/>
          <w:sz w:val="28"/>
          <w:szCs w:val="28"/>
        </w:rPr>
        <w:t>дыха не сокращается, он может быть разбит на два или три отдельных периода в течение 24 часов, один из которых должен составлять не менее восьми часов подряд. В этом случае продолжительность отдыха увеличивается не менее чем до 12 часов. Если в течение каждых 30 часов автомобилем управляли, по крайней мере, два водителя, каждый водитель должен был иметь период отдыха продолжительностью не менее восьми часов подряд.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 xml:space="preserve">На междугородных перевозках при наступлении ежедневного (междусменного) отдыха водителя на участке дороги, где отсутствуют места стоянки, оборудованные дорожными знаками </w:t>
      </w:r>
      <w:hyperlink r:id="rId9" w:history="1">
        <w:r w:rsidRPr="0008187A">
          <w:rPr>
            <w:rFonts w:ascii="Times New Roman" w:hAnsi="Times New Roman" w:cs="Times New Roman"/>
            <w:sz w:val="28"/>
            <w:szCs w:val="28"/>
          </w:rPr>
          <w:t>5.29</w:t>
        </w:r>
      </w:hyperlink>
      <w:r w:rsidRPr="0008187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8187A">
          <w:rPr>
            <w:rFonts w:ascii="Times New Roman" w:hAnsi="Times New Roman" w:cs="Times New Roman"/>
            <w:sz w:val="28"/>
            <w:szCs w:val="28"/>
          </w:rPr>
          <w:t>6.4</w:t>
        </w:r>
      </w:hyperlink>
      <w:r w:rsidRPr="0008187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8187A">
          <w:rPr>
            <w:rFonts w:ascii="Times New Roman" w:hAnsi="Times New Roman" w:cs="Times New Roman"/>
            <w:sz w:val="28"/>
            <w:szCs w:val="28"/>
          </w:rPr>
          <w:t>7.9</w:t>
        </w:r>
      </w:hyperlink>
      <w:r w:rsidRPr="0008187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8187A">
          <w:rPr>
            <w:rFonts w:ascii="Times New Roman" w:hAnsi="Times New Roman" w:cs="Times New Roman"/>
            <w:sz w:val="28"/>
            <w:szCs w:val="28"/>
          </w:rPr>
          <w:t>7.11</w:t>
        </w:r>
      </w:hyperlink>
      <w:r w:rsidRPr="0008187A">
        <w:rPr>
          <w:rFonts w:ascii="Times New Roman" w:hAnsi="Times New Roman" w:cs="Times New Roman"/>
          <w:sz w:val="28"/>
          <w:szCs w:val="28"/>
        </w:rPr>
        <w:t xml:space="preserve"> согласно приложению N 1 к Правилам дорожного движения Российской Федерации, водитель вправе, с учетом предельных значений нормативов по времени работы и времени ежедневного (междусменного) отдыха, установленных настоящим Положением, следовать до ближайшего места стоянки, обозначенного вышеуказанными дорожными знаками.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2</w:t>
      </w:r>
      <w:r w:rsidR="00D52D86" w:rsidRPr="0008187A">
        <w:rPr>
          <w:rFonts w:ascii="Times New Roman" w:hAnsi="Times New Roman" w:cs="Times New Roman"/>
          <w:sz w:val="28"/>
          <w:szCs w:val="28"/>
        </w:rPr>
        <w:t>0</w:t>
      </w:r>
      <w:r w:rsidRPr="0008187A">
        <w:rPr>
          <w:rFonts w:ascii="Times New Roman" w:hAnsi="Times New Roman" w:cs="Times New Roman"/>
          <w:sz w:val="28"/>
          <w:szCs w:val="28"/>
        </w:rPr>
        <w:t>. Еженедельный непрерывный отдых должен непосредственно предшествовать или непосредственно следовать за ежедневным (междусменным) отдыхом, и его продолжительность должна составлять не менее 42 часов.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87A">
        <w:rPr>
          <w:rFonts w:ascii="Times New Roman" w:hAnsi="Times New Roman" w:cs="Times New Roman"/>
          <w:sz w:val="28"/>
          <w:szCs w:val="28"/>
        </w:rPr>
        <w:t>2</w:t>
      </w:r>
      <w:r w:rsidR="00D52D86" w:rsidRPr="0008187A">
        <w:rPr>
          <w:rFonts w:ascii="Times New Roman" w:hAnsi="Times New Roman" w:cs="Times New Roman"/>
          <w:sz w:val="28"/>
          <w:szCs w:val="28"/>
        </w:rPr>
        <w:t>1</w:t>
      </w:r>
      <w:r w:rsidRPr="0008187A">
        <w:rPr>
          <w:rFonts w:ascii="Times New Roman" w:hAnsi="Times New Roman" w:cs="Times New Roman"/>
          <w:sz w:val="28"/>
          <w:szCs w:val="28"/>
        </w:rPr>
        <w:t>. При суммированном учете рабочего времени выходные дни (еженедельный непрерывный отдых) устанавливаются в различные дни недели согласно графикам работы (сменности), при этом число выходных дней в текущем месяце должно быть не менее числа полных недель этого месяца.</w:t>
      </w:r>
    </w:p>
    <w:p w:rsidR="00B75690" w:rsidRPr="0008187A" w:rsidRDefault="001F50F7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D52D86" w:rsidRPr="0008187A">
        <w:rPr>
          <w:rFonts w:ascii="Times New Roman" w:hAnsi="Times New Roman" w:cs="Times New Roman"/>
          <w:sz w:val="28"/>
          <w:szCs w:val="28"/>
        </w:rPr>
        <w:t>2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Привлечение водителя к работе в выходной день, установленный для него графиком работы (сменности), производится в случаях, предусмотренных </w:t>
      </w:r>
      <w:hyperlink r:id="rId14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статьей 113</w:t>
        </w:r>
      </w:hyperlink>
      <w:r w:rsidR="00B75690" w:rsidRPr="0008187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 его письменного согласия по письменному распоряжению работодателя, в других случаях - с его письменного согласия по письменному распоряжению работодателя и с учетом мнения представительного органа работников.</w:t>
      </w:r>
    </w:p>
    <w:p w:rsidR="00B75690" w:rsidRPr="0008187A" w:rsidRDefault="001F50F7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D52D86" w:rsidRPr="0008187A">
        <w:rPr>
          <w:rFonts w:ascii="Times New Roman" w:hAnsi="Times New Roman" w:cs="Times New Roman"/>
          <w:sz w:val="28"/>
          <w:szCs w:val="28"/>
        </w:rPr>
        <w:t>3</w:t>
      </w:r>
      <w:r w:rsidR="00B75690" w:rsidRPr="0008187A">
        <w:rPr>
          <w:rFonts w:ascii="Times New Roman" w:hAnsi="Times New Roman" w:cs="Times New Roman"/>
          <w:sz w:val="28"/>
          <w:szCs w:val="28"/>
        </w:rPr>
        <w:t xml:space="preserve">. Работа водителей в нерабочие праздничные дни допускается в случаях, предусмотренных </w:t>
      </w:r>
      <w:hyperlink r:id="rId16" w:history="1">
        <w:r w:rsidR="00B75690" w:rsidRPr="0008187A">
          <w:rPr>
            <w:rFonts w:ascii="Times New Roman" w:hAnsi="Times New Roman" w:cs="Times New Roman"/>
            <w:sz w:val="28"/>
            <w:szCs w:val="28"/>
          </w:rPr>
          <w:t>статьей 113</w:t>
        </w:r>
      </w:hyperlink>
      <w:r w:rsidR="00B75690" w:rsidRPr="0008187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При суммированном учете рабочего времени работа в праздничные дни, установленные для водителя графиком работы (сменности) как рабочие, включается в норму рабочего времени учетного периода.</w:t>
      </w:r>
    </w:p>
    <w:p w:rsidR="00B75690" w:rsidRPr="0008187A" w:rsidRDefault="00B75690" w:rsidP="00081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690" w:rsidRPr="0008187A" w:rsidRDefault="00B75690" w:rsidP="0008187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D50F2" w:rsidRPr="0008187A" w:rsidRDefault="009D50F2">
      <w:pPr>
        <w:rPr>
          <w:rFonts w:ascii="Times New Roman" w:hAnsi="Times New Roman" w:cs="Times New Roman"/>
          <w:sz w:val="28"/>
          <w:szCs w:val="28"/>
        </w:rPr>
      </w:pPr>
    </w:p>
    <w:sectPr w:rsidR="009D50F2" w:rsidRPr="0008187A" w:rsidSect="0008187A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F7" w:rsidRDefault="001F50F7" w:rsidP="0008187A">
      <w:pPr>
        <w:spacing w:after="0" w:line="240" w:lineRule="auto"/>
      </w:pPr>
      <w:r>
        <w:separator/>
      </w:r>
    </w:p>
  </w:endnote>
  <w:endnote w:type="continuationSeparator" w:id="0">
    <w:p w:rsidR="001F50F7" w:rsidRDefault="001F50F7" w:rsidP="0008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873432"/>
      <w:docPartObj>
        <w:docPartGallery w:val="Page Numbers (Bottom of Page)"/>
        <w:docPartUnique/>
      </w:docPartObj>
    </w:sdtPr>
    <w:sdtContent>
      <w:p w:rsidR="0008187A" w:rsidRDefault="000818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187A" w:rsidRDefault="000818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F7" w:rsidRDefault="001F50F7" w:rsidP="0008187A">
      <w:pPr>
        <w:spacing w:after="0" w:line="240" w:lineRule="auto"/>
      </w:pPr>
      <w:r>
        <w:separator/>
      </w:r>
    </w:p>
  </w:footnote>
  <w:footnote w:type="continuationSeparator" w:id="0">
    <w:p w:rsidR="001F50F7" w:rsidRDefault="001F50F7" w:rsidP="00081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90"/>
    <w:rsid w:val="0008187A"/>
    <w:rsid w:val="001F50F7"/>
    <w:rsid w:val="00355F15"/>
    <w:rsid w:val="003D0973"/>
    <w:rsid w:val="0048449A"/>
    <w:rsid w:val="00510C14"/>
    <w:rsid w:val="00612F4B"/>
    <w:rsid w:val="006527A5"/>
    <w:rsid w:val="006A1E81"/>
    <w:rsid w:val="0078010B"/>
    <w:rsid w:val="00807A3A"/>
    <w:rsid w:val="009D50F2"/>
    <w:rsid w:val="00A45024"/>
    <w:rsid w:val="00B40F25"/>
    <w:rsid w:val="00B75690"/>
    <w:rsid w:val="00C3593F"/>
    <w:rsid w:val="00D52D86"/>
    <w:rsid w:val="00DF7369"/>
    <w:rsid w:val="00F43BED"/>
    <w:rsid w:val="00F91359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A22A"/>
  <w15:docId w15:val="{9A1486CE-53B3-4264-BACB-0BCB15C4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C14"/>
  </w:style>
  <w:style w:type="paragraph" w:styleId="1">
    <w:name w:val="heading 1"/>
    <w:basedOn w:val="a"/>
    <w:next w:val="a"/>
    <w:link w:val="10"/>
    <w:uiPriority w:val="99"/>
    <w:qFormat/>
    <w:rsid w:val="006A1E81"/>
    <w:pPr>
      <w:keepNext/>
      <w:tabs>
        <w:tab w:val="left" w:pos="212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E81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6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1E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1E81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A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87A"/>
  </w:style>
  <w:style w:type="paragraph" w:styleId="a7">
    <w:name w:val="footer"/>
    <w:basedOn w:val="a"/>
    <w:link w:val="a8"/>
    <w:uiPriority w:val="99"/>
    <w:unhideWhenUsed/>
    <w:rsid w:val="00081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F8E7B02E257C300A4429BA0C51A67BD8108F63E3E132F96E6BD2757FF7E503EE5F2E4A20AA389E4567FA9C73CB076AB8CCEE4623E63B6l3U1J" TargetMode="External"/><Relationship Id="rId13" Type="http://schemas.openxmlformats.org/officeDocument/2006/relationships/hyperlink" Target="consultantplus://offline/ref=126F8E7B02E257C300A4429BA0C51A67BF850DF03F3F132F96E6BD2757FF7E503EE5F2E4A20AA488E0567FA9C73CB076AB8CCEE4623E63B6l3U1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6F8E7B02E257C300A4429BA0C51A67BD8108F63E3E132F96E6BD2757FF7E503EE5F2E4A20AA38AEF567FA9C73CB076AB8CCEE4623E63B6l3U1J" TargetMode="External"/><Relationship Id="rId12" Type="http://schemas.openxmlformats.org/officeDocument/2006/relationships/hyperlink" Target="consultantplus://offline/ref=126F8E7B02E257C300A4429BA0C51A67BD820BFA3838132F96E6BD2757FF7E503EE5F2E4A20BA48CEE567FA9C73CB076AB8CCEE4623E63B6l3U1J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6F8E7B02E257C300A4429BA0C51A67BD8108F63E3E132F96E6BD2757FF7E503EE5F2E0AB0DAFDFB6197EF58261A377A58CCCE27Dl3U5J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26F8E7B02E257C300A4429BA0C51A67BD820BFA3838132F96E6BD2757FF7E503EE5F2E4A20BA48CE0567FA9C73CB076AB8CCEE4623E63B6l3U1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26F8E7B02E257C300A4429BA0C51A67BF850DF03F3F132F96E6BD2757FF7E503EE5F2E4A20AA488E0567FA9C73CB076AB8CCEE4623E63B6l3U1J" TargetMode="External"/><Relationship Id="rId10" Type="http://schemas.openxmlformats.org/officeDocument/2006/relationships/hyperlink" Target="consultantplus://offline/ref=126F8E7B02E257C300A4429BA0C51A67BD820BFA3838132F96E6BD2757FF7E503EE5F2E4A50CAFDFB6197EF58261A377A58CCCE27Dl3U5J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26F8E7B02E257C300A4429BA0C51A67BD820BFA3838132F96E6BD2757FF7E503EE5F2E4A20BA488E1567FA9C73CB076AB8CCEE4623E63B6l3U1J" TargetMode="External"/><Relationship Id="rId14" Type="http://schemas.openxmlformats.org/officeDocument/2006/relationships/hyperlink" Target="consultantplus://offline/ref=126F8E7B02E257C300A4429BA0C51A67BD8108F63E3E132F96E6BD2757FF7E503EE5F2E4A20AA383EE567FA9C73CB076AB8CCEE4623E63B6l3U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Николаевна Штаюнда</dc:creator>
  <cp:lastModifiedBy>Эльвира Николаевна Штаюнда</cp:lastModifiedBy>
  <cp:revision>2</cp:revision>
  <cp:lastPrinted>2019-06-20T10:28:00Z</cp:lastPrinted>
  <dcterms:created xsi:type="dcterms:W3CDTF">2019-06-20T10:29:00Z</dcterms:created>
  <dcterms:modified xsi:type="dcterms:W3CDTF">2019-06-20T10:29:00Z</dcterms:modified>
</cp:coreProperties>
</file>