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A5" w:rsidRPr="00C77CA5" w:rsidRDefault="00C77CA5" w:rsidP="00C77C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CA5">
        <w:rPr>
          <w:rFonts w:ascii="Times New Roman" w:hAnsi="Times New Roman" w:cs="Times New Roman"/>
          <w:b/>
          <w:sz w:val="28"/>
          <w:szCs w:val="28"/>
        </w:rPr>
        <w:t>Международная научно-практическая конференция «Адаптация сельского хозяйства к изменениям климата»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CA5" w:rsidRPr="00C77CA5" w:rsidRDefault="00C77CA5" w:rsidP="00C77CA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CA5">
        <w:rPr>
          <w:rFonts w:ascii="Times New Roman" w:hAnsi="Times New Roman" w:cs="Times New Roman"/>
          <w:i/>
          <w:sz w:val="28"/>
          <w:szCs w:val="28"/>
        </w:rPr>
        <w:t>В</w:t>
      </w:r>
      <w:r w:rsidRPr="00C77CA5">
        <w:rPr>
          <w:rFonts w:ascii="Times New Roman" w:hAnsi="Times New Roman" w:cs="Times New Roman"/>
          <w:i/>
          <w:sz w:val="28"/>
          <w:szCs w:val="28"/>
        </w:rPr>
        <w:t xml:space="preserve"> Российском государственном аграрном университете — МСХА имени К.А. Тимирязева состоялась Международная научно‑практическая конференция «Адаптация сельского хозяйства к изменениям климата», посвящённая 165‑летию со дня рождения выдающегося метеоролога и учёного Владимира Александровича Мих</w:t>
      </w:r>
      <w:r w:rsidRPr="00C77CA5">
        <w:rPr>
          <w:rFonts w:ascii="Times New Roman" w:hAnsi="Times New Roman" w:cs="Times New Roman"/>
          <w:i/>
          <w:sz w:val="28"/>
          <w:szCs w:val="28"/>
        </w:rPr>
        <w:t xml:space="preserve">ельсона. </w:t>
      </w:r>
      <w:r w:rsidRPr="00C77CA5">
        <w:rPr>
          <w:rFonts w:ascii="Times New Roman" w:hAnsi="Times New Roman" w:cs="Times New Roman"/>
          <w:i/>
          <w:sz w:val="28"/>
          <w:szCs w:val="28"/>
        </w:rPr>
        <w:t>Организаторами конференции выступили кафедра метеорологии и климатологии и Метеорологическая обсерватория имени В.А. Михельсона — старейшая агрометеорологическая станция Москвы, ведущая непрерывные наблюдения за погодой на протяжении уже 146 лет.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7CA5">
        <w:rPr>
          <w:rFonts w:ascii="Times New Roman" w:hAnsi="Times New Roman" w:cs="Times New Roman"/>
          <w:sz w:val="28"/>
          <w:szCs w:val="28"/>
        </w:rPr>
        <w:t xml:space="preserve">В работе конференции приняли участие представители научных институтов, </w:t>
      </w:r>
      <w:r>
        <w:rPr>
          <w:rFonts w:ascii="Times New Roman" w:hAnsi="Times New Roman" w:cs="Times New Roman"/>
          <w:sz w:val="28"/>
          <w:szCs w:val="28"/>
        </w:rPr>
        <w:t>аграрных</w:t>
      </w:r>
      <w:r w:rsidRPr="00C77CA5">
        <w:rPr>
          <w:rFonts w:ascii="Times New Roman" w:hAnsi="Times New Roman" w:cs="Times New Roman"/>
          <w:sz w:val="28"/>
          <w:szCs w:val="28"/>
        </w:rPr>
        <w:t xml:space="preserve"> вузов, специалисты Росгидромета и агропромышленного компл</w:t>
      </w:r>
      <w:r>
        <w:rPr>
          <w:rFonts w:ascii="Times New Roman" w:hAnsi="Times New Roman" w:cs="Times New Roman"/>
          <w:sz w:val="28"/>
          <w:szCs w:val="28"/>
        </w:rPr>
        <w:t>екса России и зарубежных стран.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>Программа конференции включала четыре тематических секции: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>- сельскохозяйственную метеорологию;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>- метеорологию и климатологию;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>- экологию и рациональное природопользование;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мелиорацию.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 xml:space="preserve">Участники обсудили актуальные проблемы изменения климата и его влияние на аграрное производство, влияние погодных аномалий на урожайность и новые подходы к адаптации сельского хозяйства </w:t>
      </w:r>
      <w:r>
        <w:rPr>
          <w:rFonts w:ascii="Times New Roman" w:hAnsi="Times New Roman" w:cs="Times New Roman"/>
          <w:sz w:val="28"/>
          <w:szCs w:val="28"/>
        </w:rPr>
        <w:t>к климатическим трансформациям.</w:t>
      </w:r>
    </w:p>
    <w:p w:rsidR="00C77CA5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 xml:space="preserve">Как отметили организаторы, результаты дискуссий будут использованы при разработке современных </w:t>
      </w:r>
      <w:proofErr w:type="spellStart"/>
      <w:r w:rsidRPr="00C77CA5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C77CA5">
        <w:rPr>
          <w:rFonts w:ascii="Times New Roman" w:hAnsi="Times New Roman" w:cs="Times New Roman"/>
          <w:sz w:val="28"/>
          <w:szCs w:val="28"/>
        </w:rPr>
        <w:t xml:space="preserve"> и образовательных программ в о</w:t>
      </w:r>
      <w:r>
        <w:rPr>
          <w:rFonts w:ascii="Times New Roman" w:hAnsi="Times New Roman" w:cs="Times New Roman"/>
          <w:sz w:val="28"/>
          <w:szCs w:val="28"/>
        </w:rPr>
        <w:t>бласти климатологии и экологии.</w:t>
      </w:r>
    </w:p>
    <w:p w:rsidR="00522C8C" w:rsidRPr="00C77CA5" w:rsidRDefault="00C77CA5" w:rsidP="00C77CA5">
      <w:pPr>
        <w:jc w:val="both"/>
        <w:rPr>
          <w:rFonts w:ascii="Times New Roman" w:hAnsi="Times New Roman" w:cs="Times New Roman"/>
          <w:sz w:val="28"/>
          <w:szCs w:val="28"/>
        </w:rPr>
      </w:pPr>
      <w:r w:rsidRPr="00C77CA5">
        <w:rPr>
          <w:rFonts w:ascii="Times New Roman" w:hAnsi="Times New Roman" w:cs="Times New Roman"/>
          <w:sz w:val="28"/>
          <w:szCs w:val="28"/>
        </w:rPr>
        <w:t>Конференция ещё раз подчеркнула: адаптация сельского хозяйства к изменениям климата — не вопрос будущего, а задача настоя</w:t>
      </w:r>
      <w:r>
        <w:rPr>
          <w:rFonts w:ascii="Times New Roman" w:hAnsi="Times New Roman" w:cs="Times New Roman"/>
          <w:sz w:val="28"/>
          <w:szCs w:val="28"/>
        </w:rPr>
        <w:t xml:space="preserve">щего. </w:t>
      </w:r>
      <w:r w:rsidRPr="00C77CA5">
        <w:rPr>
          <w:rFonts w:ascii="Times New Roman" w:hAnsi="Times New Roman" w:cs="Times New Roman"/>
          <w:sz w:val="28"/>
          <w:szCs w:val="28"/>
        </w:rPr>
        <w:t>И именно в Тимирязевской академии готовят специалистов, способных решать эти вызовы профессионально и научно обоснованно.</w:t>
      </w:r>
      <w:bookmarkEnd w:id="0"/>
    </w:p>
    <w:sectPr w:rsidR="00522C8C" w:rsidRPr="00C7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15"/>
    <w:rsid w:val="001B4858"/>
    <w:rsid w:val="00522C8C"/>
    <w:rsid w:val="005D2115"/>
    <w:rsid w:val="006A10AC"/>
    <w:rsid w:val="008B383F"/>
    <w:rsid w:val="00A32832"/>
    <w:rsid w:val="00C77CA5"/>
    <w:rsid w:val="00D8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0965"/>
  <w15:chartTrackingRefBased/>
  <w15:docId w15:val="{C67A1025-E650-4F7C-8D45-3F7FF4F8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2025-12-10T12:16:00Z</cp:lastPrinted>
  <dcterms:created xsi:type="dcterms:W3CDTF">2025-12-10T11:43:00Z</dcterms:created>
  <dcterms:modified xsi:type="dcterms:W3CDTF">2025-12-11T05:41:00Z</dcterms:modified>
</cp:coreProperties>
</file>