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607"/>
        <w:gridCol w:w="8409"/>
      </w:tblGrid>
      <w:tr w:rsidR="00937069" w:rsidRPr="003B6528" w:rsidTr="00C66A30">
        <w:trPr>
          <w:trHeight w:val="1418"/>
          <w:jc w:val="center"/>
        </w:trPr>
        <w:tc>
          <w:tcPr>
            <w:tcW w:w="802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937069" w:rsidRPr="00671A2E" w:rsidRDefault="00937069" w:rsidP="00C66A30">
            <w:pPr>
              <w:ind w:right="-163"/>
              <w:rPr>
                <w:caps/>
              </w:rPr>
            </w:pPr>
            <w:r w:rsidRPr="00671A2E">
              <w:rPr>
                <w:noProof/>
                <w:sz w:val="22"/>
                <w:szCs w:val="22"/>
              </w:rPr>
              <w:drawing>
                <wp:inline distT="0" distB="0" distL="0" distR="0">
                  <wp:extent cx="807720" cy="80772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pct"/>
            <w:tcBorders>
              <w:left w:val="nil"/>
              <w:bottom w:val="double" w:sz="4" w:space="0" w:color="auto"/>
              <w:right w:val="nil"/>
            </w:tcBorders>
          </w:tcPr>
          <w:p w:rsidR="006D05C5" w:rsidRPr="006D05C5" w:rsidRDefault="006D05C5" w:rsidP="006D05C5">
            <w:pPr>
              <w:pStyle w:val="4"/>
              <w:spacing w:line="276" w:lineRule="auto"/>
              <w:rPr>
                <w:sz w:val="16"/>
                <w:szCs w:val="16"/>
              </w:rPr>
            </w:pPr>
          </w:p>
          <w:p w:rsidR="00937069" w:rsidRPr="00671A2E" w:rsidRDefault="00937069" w:rsidP="006D05C5">
            <w:pPr>
              <w:pStyle w:val="4"/>
              <w:spacing w:line="276" w:lineRule="auto"/>
              <w:rPr>
                <w:caps/>
                <w:sz w:val="20"/>
              </w:rPr>
            </w:pPr>
            <w:r w:rsidRPr="00671A2E">
              <w:rPr>
                <w:sz w:val="20"/>
              </w:rPr>
              <w:t>МИНИСТЕРСТВО СЕЛЬСКОГО ХОЗЯЙСТВА РОССИЙСКОЙ</w:t>
            </w:r>
            <w:r w:rsidR="00671A2E" w:rsidRPr="00671A2E">
              <w:rPr>
                <w:sz w:val="20"/>
              </w:rPr>
              <w:t xml:space="preserve"> </w:t>
            </w:r>
            <w:r w:rsidRPr="00671A2E">
              <w:rPr>
                <w:sz w:val="20"/>
              </w:rPr>
              <w:t>ФЕДЕРАЦИИ</w:t>
            </w:r>
          </w:p>
          <w:p w:rsidR="00937069" w:rsidRPr="007B1644" w:rsidRDefault="00937069" w:rsidP="006D05C5">
            <w:pPr>
              <w:spacing w:line="276" w:lineRule="auto"/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7B1644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937069" w:rsidRPr="00671A2E" w:rsidRDefault="00937069" w:rsidP="006D05C5">
            <w:pPr>
              <w:spacing w:line="276" w:lineRule="auto"/>
              <w:jc w:val="center"/>
              <w:rPr>
                <w:b/>
                <w:bCs/>
                <w:caps/>
                <w:spacing w:val="-6"/>
                <w:sz w:val="20"/>
                <w:szCs w:val="20"/>
              </w:rPr>
            </w:pPr>
            <w:r w:rsidRPr="00671A2E">
              <w:rPr>
                <w:b/>
                <w:bCs/>
                <w:caps/>
                <w:sz w:val="20"/>
                <w:szCs w:val="20"/>
              </w:rPr>
              <w:t>«</w:t>
            </w:r>
            <w:r w:rsidRPr="00671A2E">
              <w:rPr>
                <w:b/>
                <w:bCs/>
                <w:caps/>
                <w:spacing w:val="-6"/>
                <w:sz w:val="20"/>
                <w:szCs w:val="20"/>
              </w:rPr>
              <w:t>российский государственный аграрный университет –</w:t>
            </w:r>
          </w:p>
          <w:p w:rsidR="00937069" w:rsidRPr="00671A2E" w:rsidRDefault="00937069" w:rsidP="006D05C5">
            <w:pPr>
              <w:spacing w:line="276" w:lineRule="auto"/>
              <w:jc w:val="center"/>
            </w:pPr>
            <w:r w:rsidRPr="00671A2E">
              <w:rPr>
                <w:b/>
                <w:bCs/>
                <w:caps/>
                <w:spacing w:val="-6"/>
                <w:sz w:val="20"/>
                <w:szCs w:val="20"/>
              </w:rPr>
              <w:t xml:space="preserve">МСха </w:t>
            </w:r>
            <w:r w:rsidRPr="00671A2E">
              <w:rPr>
                <w:b/>
                <w:bCs/>
                <w:spacing w:val="-6"/>
                <w:sz w:val="20"/>
                <w:szCs w:val="20"/>
              </w:rPr>
              <w:t>имени</w:t>
            </w:r>
            <w:r w:rsidRPr="00671A2E">
              <w:rPr>
                <w:b/>
                <w:bCs/>
                <w:caps/>
                <w:spacing w:val="-6"/>
                <w:sz w:val="20"/>
                <w:szCs w:val="20"/>
              </w:rPr>
              <w:t xml:space="preserve"> К.А. Тимирязева»</w:t>
            </w:r>
            <w:r w:rsidRPr="00671A2E">
              <w:rPr>
                <w:caps/>
                <w:sz w:val="20"/>
                <w:szCs w:val="20"/>
              </w:rPr>
              <w:br/>
            </w:r>
            <w:r w:rsidRPr="00671A2E">
              <w:rPr>
                <w:b/>
                <w:bCs/>
                <w:caps/>
                <w:sz w:val="20"/>
                <w:szCs w:val="20"/>
              </w:rPr>
              <w:t xml:space="preserve"> (ФГБОУ ВО ргау - МСХА </w:t>
            </w:r>
            <w:r w:rsidRPr="00671A2E">
              <w:rPr>
                <w:b/>
                <w:bCs/>
                <w:sz w:val="20"/>
                <w:szCs w:val="20"/>
              </w:rPr>
              <w:t>имени К.А. Тимирязева</w:t>
            </w:r>
            <w:r w:rsidRPr="00671A2E">
              <w:rPr>
                <w:b/>
                <w:bCs/>
                <w:caps/>
                <w:sz w:val="20"/>
                <w:szCs w:val="20"/>
              </w:rPr>
              <w:t>)</w:t>
            </w:r>
          </w:p>
        </w:tc>
      </w:tr>
    </w:tbl>
    <w:p w:rsidR="00937069" w:rsidRPr="00C66A30" w:rsidRDefault="00937069" w:rsidP="00C66A30">
      <w:pPr>
        <w:pStyle w:val="1"/>
        <w:spacing w:before="0"/>
        <w:jc w:val="left"/>
        <w:rPr>
          <w:b w:val="0"/>
          <w:spacing w:val="0"/>
          <w:sz w:val="28"/>
          <w:szCs w:val="28"/>
        </w:rPr>
      </w:pPr>
      <w:r w:rsidRPr="00C66A30">
        <w:rPr>
          <w:b w:val="0"/>
          <w:spacing w:val="0"/>
          <w:sz w:val="28"/>
          <w:szCs w:val="28"/>
        </w:rPr>
        <w:t xml:space="preserve">Факультет </w:t>
      </w:r>
      <w:r w:rsidR="009B46F2" w:rsidRPr="00C66A30">
        <w:rPr>
          <w:b w:val="0"/>
          <w:spacing w:val="0"/>
          <w:sz w:val="28"/>
          <w:szCs w:val="28"/>
        </w:rPr>
        <w:t>Садоводства и ландшафтной архитектуры</w:t>
      </w:r>
    </w:p>
    <w:p w:rsidR="00937069" w:rsidRPr="00C66A30" w:rsidRDefault="00937069" w:rsidP="00C66A30">
      <w:pPr>
        <w:rPr>
          <w:sz w:val="28"/>
          <w:szCs w:val="28"/>
        </w:rPr>
      </w:pPr>
      <w:r w:rsidRPr="00C66A30">
        <w:rPr>
          <w:sz w:val="28"/>
          <w:szCs w:val="28"/>
        </w:rPr>
        <w:t xml:space="preserve">Кафедра </w:t>
      </w:r>
      <w:r w:rsidR="009B46F2" w:rsidRPr="00C66A30">
        <w:rPr>
          <w:sz w:val="28"/>
          <w:szCs w:val="28"/>
        </w:rPr>
        <w:t>Плодоводства, виноградарства и виноделия</w:t>
      </w:r>
    </w:p>
    <w:p w:rsidR="00937069" w:rsidRPr="006D05C5" w:rsidRDefault="00937069" w:rsidP="00937069">
      <w:pPr>
        <w:jc w:val="center"/>
        <w:rPr>
          <w:sz w:val="16"/>
          <w:szCs w:val="16"/>
        </w:rPr>
      </w:pPr>
    </w:p>
    <w:p w:rsidR="006D05C5" w:rsidRPr="006D05C5" w:rsidRDefault="006D05C5" w:rsidP="00937069">
      <w:pPr>
        <w:jc w:val="center"/>
        <w:rPr>
          <w:sz w:val="16"/>
          <w:szCs w:val="16"/>
        </w:rPr>
      </w:pPr>
    </w:p>
    <w:p w:rsidR="003576C8" w:rsidRPr="00C325E6" w:rsidRDefault="00937069" w:rsidP="00937069">
      <w:pPr>
        <w:pStyle w:val="3"/>
        <w:rPr>
          <w:sz w:val="28"/>
          <w:szCs w:val="28"/>
          <w:lang w:val="ru-RU"/>
        </w:rPr>
      </w:pPr>
      <w:r w:rsidRPr="00C66A30">
        <w:rPr>
          <w:sz w:val="28"/>
          <w:szCs w:val="28"/>
          <w:lang w:val="ru-RU"/>
        </w:rPr>
        <w:t xml:space="preserve">  </w:t>
      </w:r>
      <w:r w:rsidR="00C7702E" w:rsidRPr="00C7702E">
        <w:rPr>
          <w:sz w:val="28"/>
          <w:szCs w:val="28"/>
          <w:lang w:val="ru-RU"/>
        </w:rPr>
        <w:t xml:space="preserve">  </w:t>
      </w:r>
      <w:r w:rsidR="00C7702E" w:rsidRPr="00C325E6">
        <w:rPr>
          <w:sz w:val="28"/>
          <w:szCs w:val="28"/>
          <w:lang w:val="ru-RU"/>
        </w:rPr>
        <w:t>Примерный перечень вопросов к кандидатскому экзамену по дисциплине</w:t>
      </w:r>
      <w:r w:rsidR="0008673C" w:rsidRPr="00C325E6">
        <w:rPr>
          <w:sz w:val="28"/>
          <w:szCs w:val="28"/>
          <w:lang w:val="ru-RU"/>
        </w:rPr>
        <w:t xml:space="preserve"> </w:t>
      </w:r>
    </w:p>
    <w:p w:rsidR="00937069" w:rsidRPr="00C325E6" w:rsidRDefault="003576C8" w:rsidP="00937069">
      <w:pPr>
        <w:pStyle w:val="3"/>
        <w:rPr>
          <w:sz w:val="28"/>
          <w:szCs w:val="28"/>
          <w:lang w:val="ru-RU"/>
        </w:rPr>
      </w:pPr>
      <w:r w:rsidRPr="00C325E6">
        <w:rPr>
          <w:sz w:val="28"/>
          <w:szCs w:val="28"/>
          <w:lang w:val="ru-RU"/>
        </w:rPr>
        <w:t>«</w:t>
      </w:r>
      <w:r w:rsidR="006D05C5" w:rsidRPr="00C325E6">
        <w:rPr>
          <w:sz w:val="28"/>
          <w:szCs w:val="28"/>
          <w:lang w:val="ru-RU"/>
        </w:rPr>
        <w:t>ПЛОДОВОДСТВО, ВИНОГРАДАРСТВО</w:t>
      </w:r>
      <w:r w:rsidRPr="00C325E6">
        <w:rPr>
          <w:sz w:val="28"/>
          <w:szCs w:val="28"/>
          <w:lang w:val="ru-RU"/>
        </w:rPr>
        <w:t>»</w:t>
      </w:r>
    </w:p>
    <w:p w:rsidR="00937069" w:rsidRPr="00C66A30" w:rsidRDefault="00937069" w:rsidP="00937069">
      <w:pPr>
        <w:pStyle w:val="3"/>
        <w:rPr>
          <w:b w:val="0"/>
          <w:bCs/>
          <w:sz w:val="28"/>
          <w:szCs w:val="28"/>
          <w:lang w:val="ru-RU"/>
        </w:rPr>
      </w:pPr>
    </w:p>
    <w:p w:rsidR="00644ECE" w:rsidRDefault="0008673C" w:rsidP="00937069">
      <w:pPr>
        <w:rPr>
          <w:b/>
          <w:bCs/>
          <w:sz w:val="28"/>
          <w:szCs w:val="28"/>
        </w:rPr>
      </w:pPr>
      <w:r w:rsidRPr="00C66A30">
        <w:rPr>
          <w:bCs/>
          <w:sz w:val="28"/>
          <w:szCs w:val="28"/>
        </w:rPr>
        <w:t>НАПРАВЛЕНИЕ</w:t>
      </w:r>
      <w:r w:rsidR="00937069" w:rsidRPr="00C66A30">
        <w:rPr>
          <w:bCs/>
          <w:sz w:val="28"/>
          <w:szCs w:val="28"/>
        </w:rPr>
        <w:t xml:space="preserve"> ПОДГОТОВКИ </w:t>
      </w:r>
      <w:r w:rsidR="009B46F2" w:rsidRPr="003576C8">
        <w:rPr>
          <w:sz w:val="28"/>
          <w:szCs w:val="28"/>
        </w:rPr>
        <w:t xml:space="preserve">35.06.01. Сельское хозяйство </w:t>
      </w:r>
    </w:p>
    <w:p w:rsidR="00644ECE" w:rsidRDefault="00644ECE" w:rsidP="00937069">
      <w:pPr>
        <w:rPr>
          <w:b/>
          <w:bCs/>
          <w:sz w:val="28"/>
          <w:szCs w:val="28"/>
        </w:rPr>
      </w:pP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Рост и развитие садовых растений в онтогенезе.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Особенности выращивания здорового посадочного материала садовых культур.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Классы и категории посадочного материала плодовых растений.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Типы питомников и их </w:t>
      </w:r>
      <w:proofErr w:type="spellStart"/>
      <w:r w:rsidRPr="00410A26">
        <w:rPr>
          <w:sz w:val="28"/>
          <w:szCs w:val="28"/>
        </w:rPr>
        <w:t>взаимоподчиненность</w:t>
      </w:r>
      <w:proofErr w:type="spellEnd"/>
      <w:r w:rsidRPr="00410A26">
        <w:rPr>
          <w:sz w:val="28"/>
          <w:szCs w:val="28"/>
        </w:rPr>
        <w:t>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Основные породы плодовых культур выращиваемых в культуре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Особенности создания садов интенсивного типа.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Конструкции садовых насаждений интенсивного типа.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Рост и развитие садовых растений в годичном цикле.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Роль маточных насаждений при выращивании посадочного материала. Виды маточных насаждений. Повышение продуктивности маточных насаждений.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proofErr w:type="spellStart"/>
      <w:r w:rsidRPr="00410A26">
        <w:rPr>
          <w:sz w:val="28"/>
          <w:szCs w:val="28"/>
        </w:rPr>
        <w:t>Клоновая</w:t>
      </w:r>
      <w:proofErr w:type="spellEnd"/>
      <w:r w:rsidRPr="00410A26">
        <w:rPr>
          <w:sz w:val="28"/>
          <w:szCs w:val="28"/>
        </w:rPr>
        <w:t xml:space="preserve"> изменчивость садовых растений.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Особенности закладки садовых насаждений.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Закономерности роста надземной системы садовых растений.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Оздоровление и ускоренное размножение посадочного материала с использованием культуры </w:t>
      </w:r>
      <w:r w:rsidRPr="00410A26">
        <w:rPr>
          <w:sz w:val="28"/>
          <w:szCs w:val="28"/>
          <w:lang w:val="en-US"/>
        </w:rPr>
        <w:t>in</w:t>
      </w:r>
      <w:r w:rsidRPr="00410A26">
        <w:rPr>
          <w:sz w:val="28"/>
          <w:szCs w:val="28"/>
        </w:rPr>
        <w:t xml:space="preserve"> </w:t>
      </w:r>
      <w:r w:rsidRPr="00410A26">
        <w:rPr>
          <w:sz w:val="28"/>
          <w:szCs w:val="28"/>
          <w:lang w:val="en-US"/>
        </w:rPr>
        <w:t>vitro</w:t>
      </w:r>
      <w:r w:rsidRPr="00410A26">
        <w:rPr>
          <w:sz w:val="28"/>
          <w:szCs w:val="28"/>
        </w:rPr>
        <w:t>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Особенности подготовки различных типов почв под сады.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Корневая система садовых растений и ее особенности роста в годичном цикле.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Подвои плодовых культур. Отличительные особенности семенных и </w:t>
      </w:r>
      <w:proofErr w:type="spellStart"/>
      <w:r w:rsidRPr="00410A26">
        <w:rPr>
          <w:sz w:val="28"/>
          <w:szCs w:val="28"/>
        </w:rPr>
        <w:t>клоновых</w:t>
      </w:r>
      <w:proofErr w:type="spellEnd"/>
      <w:r w:rsidRPr="00410A26">
        <w:rPr>
          <w:sz w:val="28"/>
          <w:szCs w:val="28"/>
        </w:rPr>
        <w:t xml:space="preserve"> подвоев.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Организация опыления в садах.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Особенности повреждения тканей и органов зимне-весенними низкими температурами.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Повышение устойчивости садовых растений к ним.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Особенности выращивания семенных подвоев.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Системы содержания почв в садах. Их преимущества и недостатки.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Условия, определяющие процессы регенерации садовых растений при вегетативном размножении.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Виды обрезки плодовых растений и реакция их на обрезку.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Уборка плодов.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Определение величины урожая, сроков съема и организации уборки плодов.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Взаимовлияние подвоя и привоя. Формы проявления несовместимости и пути ее преодоления.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lastRenderedPageBreak/>
        <w:t>Биологические основы создания оптимально продуктивных крон плодовых деревьев.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Научно-исследовательская работа в садоводстве.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Современные методы изучения роста и развития растений.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Особенности выращивания </w:t>
      </w:r>
      <w:proofErr w:type="spellStart"/>
      <w:r w:rsidRPr="00410A26">
        <w:rPr>
          <w:sz w:val="28"/>
          <w:szCs w:val="28"/>
        </w:rPr>
        <w:t>клоновых</w:t>
      </w:r>
      <w:proofErr w:type="spellEnd"/>
      <w:r w:rsidRPr="00410A26">
        <w:rPr>
          <w:sz w:val="28"/>
          <w:szCs w:val="28"/>
        </w:rPr>
        <w:t xml:space="preserve"> подвоев.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Технология выращивания посадочного материала земляники.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Основные системы формирования крон в садах интенсивного типа. Техника их создания.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Достоинства и недостатки выращивания привитых саженцев на основе окулировки и прививки черенком. Пути повышения эффективности производства.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Особенности обрезки и формирования плодовых деревьев в различные возрастные периоды.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Периодичность плодоношения. Методы ее преодоления. Получение ежегодных и устойчивых урожаев.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Корнесобственный посадочный материал садовых культур и особенности его выращивания.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 xml:space="preserve">Адаптивное садоводство. 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Повышение адаптивности садовых растений и насаждений.</w:t>
      </w:r>
    </w:p>
    <w:p w:rsidR="00644ECE" w:rsidRPr="00410A26" w:rsidRDefault="00644ECE" w:rsidP="00644ECE">
      <w:pPr>
        <w:numPr>
          <w:ilvl w:val="0"/>
          <w:numId w:val="77"/>
        </w:numPr>
        <w:tabs>
          <w:tab w:val="clear" w:pos="720"/>
          <w:tab w:val="left" w:pos="1080"/>
        </w:tabs>
        <w:ind w:left="540" w:firstLine="180"/>
        <w:jc w:val="both"/>
        <w:rPr>
          <w:sz w:val="28"/>
          <w:szCs w:val="28"/>
        </w:rPr>
      </w:pPr>
      <w:r w:rsidRPr="00410A26">
        <w:rPr>
          <w:sz w:val="28"/>
          <w:szCs w:val="28"/>
        </w:rPr>
        <w:t>Выращивание посадочного материала с закрытой корневой системой.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23"/>
          <w:sz w:val="28"/>
          <w:szCs w:val="28"/>
        </w:rPr>
      </w:pPr>
      <w:r w:rsidRPr="00410A26">
        <w:rPr>
          <w:color w:val="000000"/>
          <w:spacing w:val="-3"/>
          <w:sz w:val="28"/>
          <w:szCs w:val="28"/>
        </w:rPr>
        <w:t>Особенности строения и развития виноградного растения как лиа</w:t>
      </w:r>
      <w:r w:rsidRPr="00410A26">
        <w:rPr>
          <w:color w:val="000000"/>
          <w:spacing w:val="-3"/>
          <w:sz w:val="28"/>
          <w:szCs w:val="28"/>
        </w:rPr>
        <w:softHyphen/>
      </w:r>
      <w:r w:rsidRPr="00410A26">
        <w:rPr>
          <w:color w:val="000000"/>
          <w:spacing w:val="-5"/>
          <w:sz w:val="28"/>
          <w:szCs w:val="28"/>
        </w:rPr>
        <w:t>ны. Пути эволюции ее как жизненной формы</w:t>
      </w:r>
      <w:r w:rsidRPr="00410A26">
        <w:rPr>
          <w:color w:val="000000"/>
          <w:spacing w:val="2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1"/>
          <w:sz w:val="28"/>
          <w:szCs w:val="28"/>
        </w:rPr>
      </w:pPr>
      <w:r w:rsidRPr="00410A26">
        <w:rPr>
          <w:sz w:val="28"/>
          <w:szCs w:val="28"/>
        </w:rPr>
        <w:t xml:space="preserve">Классификация семейства </w:t>
      </w:r>
      <w:proofErr w:type="gramStart"/>
      <w:r w:rsidRPr="00410A26">
        <w:rPr>
          <w:sz w:val="28"/>
          <w:szCs w:val="28"/>
        </w:rPr>
        <w:t>Виноградных</w:t>
      </w:r>
      <w:proofErr w:type="gramEnd"/>
      <w:r w:rsidRPr="00410A26">
        <w:rPr>
          <w:sz w:val="28"/>
          <w:szCs w:val="28"/>
        </w:rPr>
        <w:t>. Краткая биология и хозяйственная хара</w:t>
      </w:r>
      <w:r w:rsidRPr="00410A26">
        <w:rPr>
          <w:sz w:val="28"/>
          <w:szCs w:val="28"/>
        </w:rPr>
        <w:t>к</w:t>
      </w:r>
      <w:r w:rsidRPr="00410A26">
        <w:rPr>
          <w:sz w:val="28"/>
          <w:szCs w:val="28"/>
        </w:rPr>
        <w:t>теристика наиболее ценных родов и видов, используемых в сельском хозяйстве, декоративном садоводстве</w:t>
      </w:r>
      <w:r w:rsidRPr="00410A26">
        <w:rPr>
          <w:color w:val="000000"/>
          <w:spacing w:val="6"/>
          <w:sz w:val="28"/>
          <w:szCs w:val="28"/>
        </w:rPr>
        <w:t>.</w:t>
      </w:r>
    </w:p>
    <w:p w:rsidR="00644ECE" w:rsidRPr="00271D12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Биологические особенности виноградного растения как многолетней древовидной лианы.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9"/>
          <w:sz w:val="28"/>
          <w:szCs w:val="28"/>
        </w:rPr>
      </w:pPr>
      <w:r w:rsidRPr="00410A26">
        <w:rPr>
          <w:color w:val="000000"/>
          <w:spacing w:val="-5"/>
          <w:sz w:val="28"/>
          <w:szCs w:val="28"/>
        </w:rPr>
        <w:t xml:space="preserve">Биология роста винограда (апикальный, </w:t>
      </w:r>
      <w:proofErr w:type="spellStart"/>
      <w:r w:rsidRPr="00410A26">
        <w:rPr>
          <w:color w:val="000000"/>
          <w:spacing w:val="-5"/>
          <w:sz w:val="28"/>
          <w:szCs w:val="28"/>
        </w:rPr>
        <w:t>интеркалярный</w:t>
      </w:r>
      <w:proofErr w:type="spellEnd"/>
      <w:r w:rsidRPr="00410A26">
        <w:rPr>
          <w:color w:val="000000"/>
          <w:spacing w:val="-5"/>
          <w:sz w:val="28"/>
          <w:szCs w:val="28"/>
        </w:rPr>
        <w:t>, камбиаль</w:t>
      </w:r>
      <w:r w:rsidRPr="00410A26">
        <w:rPr>
          <w:color w:val="000000"/>
          <w:spacing w:val="-5"/>
          <w:sz w:val="28"/>
          <w:szCs w:val="28"/>
        </w:rPr>
        <w:softHyphen/>
        <w:t>ный рост побегов, листьев, генеративных органов)</w:t>
      </w:r>
      <w:r w:rsidRPr="00410A26">
        <w:rPr>
          <w:color w:val="000000"/>
          <w:spacing w:val="3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1"/>
          <w:sz w:val="28"/>
          <w:szCs w:val="28"/>
        </w:rPr>
      </w:pPr>
      <w:r w:rsidRPr="00410A26">
        <w:rPr>
          <w:color w:val="000000"/>
          <w:spacing w:val="3"/>
          <w:sz w:val="28"/>
          <w:szCs w:val="28"/>
        </w:rPr>
        <w:t xml:space="preserve">Выращивание здорового и чистосортного посадочного материала, основные звенья системы его выращивания.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1"/>
          <w:sz w:val="28"/>
          <w:szCs w:val="28"/>
        </w:rPr>
      </w:pPr>
      <w:r w:rsidRPr="00410A26">
        <w:rPr>
          <w:color w:val="000000"/>
          <w:spacing w:val="3"/>
          <w:sz w:val="28"/>
          <w:szCs w:val="28"/>
        </w:rPr>
        <w:t xml:space="preserve">Оздоровление и ускоренное размножение посадочного материала с использованием </w:t>
      </w:r>
      <w:r w:rsidRPr="00410A26">
        <w:rPr>
          <w:color w:val="000000"/>
          <w:spacing w:val="3"/>
          <w:sz w:val="28"/>
          <w:szCs w:val="28"/>
          <w:lang w:val="en-US"/>
        </w:rPr>
        <w:t>in</w:t>
      </w:r>
      <w:r w:rsidRPr="00410A26">
        <w:rPr>
          <w:color w:val="000000"/>
          <w:spacing w:val="3"/>
          <w:sz w:val="28"/>
          <w:szCs w:val="28"/>
        </w:rPr>
        <w:t xml:space="preserve"> </w:t>
      </w:r>
      <w:r w:rsidRPr="00410A26">
        <w:rPr>
          <w:color w:val="000000"/>
          <w:spacing w:val="3"/>
          <w:sz w:val="28"/>
          <w:szCs w:val="28"/>
          <w:lang w:val="en-US"/>
        </w:rPr>
        <w:t>vitro</w:t>
      </w:r>
      <w:r w:rsidRPr="00410A26">
        <w:rPr>
          <w:color w:val="000000"/>
          <w:spacing w:val="3"/>
          <w:sz w:val="28"/>
          <w:szCs w:val="28"/>
        </w:rPr>
        <w:t xml:space="preserve"> 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z w:val="28"/>
          <w:szCs w:val="28"/>
        </w:rPr>
        <w:t>Применение регуляторов роста в виноградарстве. Ос</w:t>
      </w:r>
      <w:r w:rsidRPr="00410A26">
        <w:rPr>
          <w:color w:val="000000"/>
          <w:sz w:val="28"/>
          <w:szCs w:val="28"/>
        </w:rPr>
        <w:softHyphen/>
        <w:t>новные группы регуляторов роста по направленности и характеру их дей</w:t>
      </w:r>
      <w:r w:rsidRPr="00410A26">
        <w:rPr>
          <w:color w:val="000000"/>
          <w:sz w:val="28"/>
          <w:szCs w:val="28"/>
        </w:rPr>
        <w:softHyphen/>
        <w:t xml:space="preserve">ствия.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z w:val="28"/>
          <w:szCs w:val="28"/>
        </w:rPr>
        <w:t>Роль эндогенных регуляторов роста в процессах роста и развития, образовании и формировании вегетативных и репродуктивных органов в</w:t>
      </w:r>
      <w:r w:rsidRPr="00410A26">
        <w:rPr>
          <w:color w:val="000000"/>
          <w:sz w:val="28"/>
          <w:szCs w:val="28"/>
        </w:rPr>
        <w:t>и</w:t>
      </w:r>
      <w:r w:rsidRPr="00410A26">
        <w:rPr>
          <w:color w:val="000000"/>
          <w:sz w:val="28"/>
          <w:szCs w:val="28"/>
        </w:rPr>
        <w:t>ноградного растения</w:t>
      </w:r>
      <w:r w:rsidRPr="00410A26">
        <w:rPr>
          <w:color w:val="000000"/>
          <w:spacing w:val="3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 xml:space="preserve">Цель, сроки и способы предварительного определения урожая винограда, </w:t>
      </w:r>
      <w:proofErr w:type="gramStart"/>
      <w:r w:rsidRPr="00410A26">
        <w:rPr>
          <w:sz w:val="28"/>
          <w:szCs w:val="28"/>
        </w:rPr>
        <w:t>контроль за</w:t>
      </w:r>
      <w:proofErr w:type="gramEnd"/>
      <w:r w:rsidRPr="00410A26">
        <w:rPr>
          <w:sz w:val="28"/>
          <w:szCs w:val="28"/>
        </w:rPr>
        <w:t xml:space="preserve"> его созреванием, установление сроков уборки урожая с учетом кондиций сахаристости и кислотности сока ягод в зависимости от направления использов</w:t>
      </w:r>
      <w:r w:rsidRPr="00410A26">
        <w:rPr>
          <w:sz w:val="28"/>
          <w:szCs w:val="28"/>
        </w:rPr>
        <w:t>а</w:t>
      </w:r>
      <w:r w:rsidRPr="00410A26">
        <w:rPr>
          <w:sz w:val="28"/>
          <w:szCs w:val="28"/>
        </w:rPr>
        <w:t xml:space="preserve">ния.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Особенности сбора урожая столовых и технических сортов.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z w:val="28"/>
          <w:szCs w:val="28"/>
        </w:rPr>
        <w:t xml:space="preserve">Регулирование роста и плодоношения куста.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z w:val="28"/>
          <w:szCs w:val="28"/>
        </w:rPr>
        <w:t>Установление опт</w:t>
      </w:r>
      <w:r w:rsidRPr="00410A26">
        <w:rPr>
          <w:color w:val="000000"/>
          <w:sz w:val="28"/>
          <w:szCs w:val="28"/>
        </w:rPr>
        <w:t>и</w:t>
      </w:r>
      <w:r w:rsidRPr="00410A26">
        <w:rPr>
          <w:color w:val="000000"/>
          <w:sz w:val="28"/>
          <w:szCs w:val="28"/>
        </w:rPr>
        <w:t>маль</w:t>
      </w:r>
      <w:r w:rsidRPr="00410A26">
        <w:rPr>
          <w:color w:val="000000"/>
          <w:sz w:val="28"/>
          <w:szCs w:val="28"/>
        </w:rPr>
        <w:softHyphen/>
        <w:t>ной длины обрезки и нагрузки кустов глазками, побегами и гроздьями на рост, количество и качество урожая</w:t>
      </w:r>
      <w:r w:rsidRPr="00410A26">
        <w:rPr>
          <w:color w:val="000000"/>
          <w:spacing w:val="2"/>
          <w:sz w:val="28"/>
          <w:szCs w:val="28"/>
        </w:rPr>
        <w:t xml:space="preserve">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pacing w:val="-2"/>
          <w:sz w:val="28"/>
          <w:szCs w:val="28"/>
        </w:rPr>
        <w:t xml:space="preserve">Особенности роста и развития виноградных растений в годичном </w:t>
      </w:r>
      <w:r w:rsidRPr="00410A26">
        <w:rPr>
          <w:color w:val="000000"/>
          <w:spacing w:val="-7"/>
          <w:sz w:val="28"/>
          <w:szCs w:val="28"/>
        </w:rPr>
        <w:t xml:space="preserve">цикле. Периоды покоя и вегетации.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pacing w:val="-7"/>
          <w:sz w:val="28"/>
          <w:szCs w:val="28"/>
        </w:rPr>
        <w:lastRenderedPageBreak/>
        <w:t>Критические моменты в годичном цик</w:t>
      </w:r>
      <w:r w:rsidRPr="00410A26">
        <w:rPr>
          <w:color w:val="000000"/>
          <w:spacing w:val="-7"/>
          <w:sz w:val="28"/>
          <w:szCs w:val="28"/>
        </w:rPr>
        <w:softHyphen/>
        <w:t>ле у винограда. Понятие о вегетационном периоде. Фазы вегетации. Крити</w:t>
      </w:r>
      <w:r w:rsidRPr="00410A26">
        <w:rPr>
          <w:color w:val="000000"/>
          <w:spacing w:val="-7"/>
          <w:sz w:val="28"/>
          <w:szCs w:val="28"/>
        </w:rPr>
        <w:softHyphen/>
      </w:r>
      <w:r w:rsidRPr="00410A26">
        <w:rPr>
          <w:color w:val="000000"/>
          <w:spacing w:val="-4"/>
          <w:sz w:val="28"/>
          <w:szCs w:val="28"/>
        </w:rPr>
        <w:t>ческие моменты в формировании генеративных органов</w:t>
      </w:r>
      <w:r w:rsidRPr="00410A26">
        <w:rPr>
          <w:color w:val="000000"/>
          <w:spacing w:val="2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Агроэкология. Влияние экологических факторов на рост, развитие и формиров</w:t>
      </w:r>
      <w:r w:rsidRPr="00410A26">
        <w:rPr>
          <w:sz w:val="28"/>
          <w:szCs w:val="28"/>
        </w:rPr>
        <w:t>а</w:t>
      </w:r>
      <w:r w:rsidRPr="00410A26">
        <w:rPr>
          <w:sz w:val="28"/>
          <w:szCs w:val="28"/>
        </w:rPr>
        <w:t xml:space="preserve">ние продуктивности винограда, качество урожая. </w:t>
      </w:r>
    </w:p>
    <w:p w:rsidR="00644ECE" w:rsidRPr="008F2123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Роль температурного фактора в выращивании винограда. Положительные и отрицательные температуры.</w:t>
      </w:r>
    </w:p>
    <w:p w:rsidR="00644ECE" w:rsidRPr="00944D8D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Роль влажностного режима почвы и воздуха для культуры винограда. Гидротермический коэффициент и его использование для оценки уровня влагообеспеченности.</w:t>
      </w:r>
    </w:p>
    <w:p w:rsidR="00644ECE" w:rsidRPr="008F2123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Роль топографических факторов в формировании микроклимата виноградника. Использование склоновых земель в виноградарстве.</w:t>
      </w:r>
    </w:p>
    <w:p w:rsidR="00644ECE" w:rsidRPr="00271D12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Технология производства корнесобственных саженцев винограда.</w:t>
      </w:r>
    </w:p>
    <w:p w:rsidR="00644ECE" w:rsidRPr="00271D12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Технология производства привитых саженцев винограда.</w:t>
      </w:r>
    </w:p>
    <w:p w:rsidR="00644ECE" w:rsidRPr="007B6B43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Ускоренные способы производства посадочного материала винограда.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Столовое виноградарство. Требования к экологическим условиям, сортам, особе</w:t>
      </w:r>
      <w:r w:rsidRPr="00410A26">
        <w:rPr>
          <w:sz w:val="28"/>
          <w:szCs w:val="28"/>
        </w:rPr>
        <w:t>н</w:t>
      </w:r>
      <w:r w:rsidRPr="00410A26">
        <w:rPr>
          <w:sz w:val="28"/>
          <w:szCs w:val="28"/>
        </w:rPr>
        <w:t xml:space="preserve">ности технологии.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Районы столового виноградарства России. Особенности хран</w:t>
      </w:r>
      <w:r w:rsidRPr="00410A26">
        <w:rPr>
          <w:sz w:val="28"/>
          <w:szCs w:val="28"/>
        </w:rPr>
        <w:t>е</w:t>
      </w:r>
      <w:r w:rsidRPr="00410A26">
        <w:rPr>
          <w:sz w:val="28"/>
          <w:szCs w:val="28"/>
        </w:rPr>
        <w:t>ния столового винограда.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Производство сушеного винограда, сорта, особенности технологии.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  <w:tab w:val="left" w:pos="9341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Влияние почвенных условий на рост, продуктивность винограда, качество урожая и вина.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5"/>
          <w:sz w:val="28"/>
          <w:szCs w:val="28"/>
        </w:rPr>
      </w:pPr>
      <w:r w:rsidRPr="00410A26">
        <w:rPr>
          <w:color w:val="000000"/>
          <w:sz w:val="28"/>
          <w:szCs w:val="28"/>
        </w:rPr>
        <w:t>Установление оптимальных параметров куста при обрезке и нагрузке для увеличения продуктивности насаждений винограда (методы расчета)</w:t>
      </w:r>
      <w:r w:rsidRPr="00410A26">
        <w:rPr>
          <w:color w:val="000000"/>
          <w:spacing w:val="2"/>
          <w:sz w:val="28"/>
          <w:szCs w:val="28"/>
        </w:rPr>
        <w:t xml:space="preserve">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6"/>
          <w:sz w:val="28"/>
          <w:szCs w:val="28"/>
        </w:rPr>
      </w:pPr>
      <w:r w:rsidRPr="00410A26">
        <w:rPr>
          <w:color w:val="000000"/>
          <w:spacing w:val="-3"/>
          <w:sz w:val="28"/>
          <w:szCs w:val="28"/>
        </w:rPr>
        <w:t>Регулирование роста и плодоношения винограда различными тех</w:t>
      </w:r>
      <w:r w:rsidRPr="00410A26">
        <w:rPr>
          <w:color w:val="000000"/>
          <w:spacing w:val="-3"/>
          <w:sz w:val="28"/>
          <w:szCs w:val="28"/>
        </w:rPr>
        <w:softHyphen/>
      </w:r>
      <w:r w:rsidRPr="00410A26">
        <w:rPr>
          <w:color w:val="000000"/>
          <w:spacing w:val="-2"/>
          <w:sz w:val="28"/>
          <w:szCs w:val="28"/>
        </w:rPr>
        <w:t>нологическими приемами</w:t>
      </w:r>
      <w:r w:rsidRPr="00410A26">
        <w:rPr>
          <w:color w:val="000000"/>
          <w:spacing w:val="3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6"/>
          <w:sz w:val="28"/>
          <w:szCs w:val="28"/>
        </w:rPr>
      </w:pPr>
      <w:r w:rsidRPr="00410A26">
        <w:rPr>
          <w:sz w:val="28"/>
          <w:szCs w:val="28"/>
        </w:rPr>
        <w:t>Почки винограда. Морфогенез зимующего глазка. Циклы развития п</w:t>
      </w:r>
      <w:r w:rsidRPr="00410A26">
        <w:rPr>
          <w:sz w:val="28"/>
          <w:szCs w:val="28"/>
        </w:rPr>
        <w:t>о</w:t>
      </w:r>
      <w:r w:rsidRPr="00410A26">
        <w:rPr>
          <w:sz w:val="28"/>
          <w:szCs w:val="28"/>
        </w:rPr>
        <w:t>чек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6"/>
          <w:sz w:val="28"/>
          <w:szCs w:val="28"/>
        </w:rPr>
      </w:pPr>
      <w:r w:rsidRPr="00410A26">
        <w:rPr>
          <w:color w:val="000000"/>
          <w:sz w:val="28"/>
          <w:szCs w:val="28"/>
        </w:rPr>
        <w:t>Теоретические основы обрезки</w:t>
      </w:r>
      <w:r w:rsidRPr="00410A26">
        <w:rPr>
          <w:color w:val="000000"/>
          <w:spacing w:val="2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2"/>
          <w:sz w:val="28"/>
          <w:szCs w:val="28"/>
        </w:rPr>
      </w:pPr>
      <w:r w:rsidRPr="00410A26">
        <w:rPr>
          <w:sz w:val="28"/>
          <w:szCs w:val="28"/>
        </w:rPr>
        <w:t>Роль питательных веществ в росте, развитии и формировании продуктивности в</w:t>
      </w:r>
      <w:r w:rsidRPr="00410A26">
        <w:rPr>
          <w:sz w:val="28"/>
          <w:szCs w:val="28"/>
        </w:rPr>
        <w:t>и</w:t>
      </w:r>
      <w:r w:rsidRPr="00410A26">
        <w:rPr>
          <w:sz w:val="28"/>
          <w:szCs w:val="28"/>
        </w:rPr>
        <w:t>нограда. Влияние на качество.</w:t>
      </w:r>
    </w:p>
    <w:p w:rsidR="00644ECE" w:rsidRPr="00237A2E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z w:val="28"/>
          <w:szCs w:val="28"/>
        </w:rPr>
      </w:pPr>
      <w:r w:rsidRPr="00237A2E">
        <w:rPr>
          <w:color w:val="000000"/>
          <w:sz w:val="28"/>
          <w:szCs w:val="28"/>
        </w:rPr>
        <w:t xml:space="preserve">Роль подвоя в виноградарстве. Взаимовлияние подвоя и привоя. </w:t>
      </w:r>
    </w:p>
    <w:p w:rsidR="00644ECE" w:rsidRPr="00237A2E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z w:val="28"/>
          <w:szCs w:val="28"/>
        </w:rPr>
      </w:pPr>
      <w:r w:rsidRPr="00237A2E">
        <w:rPr>
          <w:color w:val="000000"/>
          <w:sz w:val="28"/>
          <w:szCs w:val="28"/>
        </w:rPr>
        <w:t>Основные фи</w:t>
      </w:r>
      <w:r w:rsidRPr="00237A2E">
        <w:rPr>
          <w:color w:val="000000"/>
          <w:sz w:val="28"/>
          <w:szCs w:val="28"/>
        </w:rPr>
        <w:t>л</w:t>
      </w:r>
      <w:r w:rsidRPr="00237A2E">
        <w:rPr>
          <w:color w:val="000000"/>
          <w:sz w:val="28"/>
          <w:szCs w:val="28"/>
        </w:rPr>
        <w:t>локсероустойчивые подвои, требования к ним.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1"/>
          <w:sz w:val="28"/>
          <w:szCs w:val="28"/>
        </w:rPr>
      </w:pPr>
      <w:r w:rsidRPr="00410A26">
        <w:rPr>
          <w:color w:val="000000"/>
          <w:sz w:val="28"/>
          <w:szCs w:val="28"/>
        </w:rPr>
        <w:t>Типы форм кустов винограда, применяемых укрывной культуры</w:t>
      </w:r>
      <w:r w:rsidRPr="00410A26">
        <w:rPr>
          <w:color w:val="000000"/>
          <w:spacing w:val="6"/>
          <w:sz w:val="28"/>
          <w:szCs w:val="28"/>
        </w:rPr>
        <w:t>.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1"/>
          <w:sz w:val="28"/>
          <w:szCs w:val="28"/>
        </w:rPr>
      </w:pPr>
      <w:r w:rsidRPr="00410A26">
        <w:rPr>
          <w:color w:val="000000"/>
          <w:sz w:val="28"/>
          <w:szCs w:val="28"/>
        </w:rPr>
        <w:t xml:space="preserve">Типы форм кустов винограда, применяемых </w:t>
      </w:r>
      <w:proofErr w:type="spellStart"/>
      <w:r w:rsidRPr="00410A26">
        <w:rPr>
          <w:color w:val="000000"/>
          <w:sz w:val="28"/>
          <w:szCs w:val="28"/>
        </w:rPr>
        <w:t>неукрывной</w:t>
      </w:r>
      <w:proofErr w:type="spellEnd"/>
      <w:r w:rsidRPr="00410A26">
        <w:rPr>
          <w:color w:val="000000"/>
          <w:sz w:val="28"/>
          <w:szCs w:val="28"/>
        </w:rPr>
        <w:t xml:space="preserve"> культуры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color w:val="000000"/>
          <w:sz w:val="28"/>
          <w:szCs w:val="28"/>
        </w:rPr>
        <w:t>Типы форм кустов винограда, применяемых услов</w:t>
      </w:r>
      <w:r w:rsidRPr="00410A26">
        <w:rPr>
          <w:color w:val="000000"/>
          <w:sz w:val="28"/>
          <w:szCs w:val="28"/>
        </w:rPr>
        <w:softHyphen/>
        <w:t xml:space="preserve">но-укрывной культуры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 xml:space="preserve">Селекция и </w:t>
      </w:r>
      <w:proofErr w:type="spellStart"/>
      <w:r w:rsidRPr="00410A26">
        <w:rPr>
          <w:sz w:val="28"/>
          <w:szCs w:val="28"/>
        </w:rPr>
        <w:t>сортоизучение</w:t>
      </w:r>
      <w:proofErr w:type="spellEnd"/>
      <w:r w:rsidRPr="00410A26">
        <w:rPr>
          <w:sz w:val="28"/>
          <w:szCs w:val="28"/>
        </w:rPr>
        <w:t xml:space="preserve"> винограда. Методы селекции. </w:t>
      </w:r>
    </w:p>
    <w:p w:rsidR="00644ECE" w:rsidRPr="00410A26" w:rsidRDefault="00644ECE" w:rsidP="00644ECE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color w:val="000000"/>
          <w:spacing w:val="-14"/>
          <w:sz w:val="28"/>
          <w:szCs w:val="28"/>
        </w:rPr>
      </w:pPr>
      <w:r w:rsidRPr="00410A26">
        <w:rPr>
          <w:sz w:val="28"/>
          <w:szCs w:val="28"/>
        </w:rPr>
        <w:t>Селекция винограда на комплексную устойч</w:t>
      </w:r>
      <w:r w:rsidRPr="00410A26">
        <w:rPr>
          <w:sz w:val="28"/>
          <w:szCs w:val="28"/>
        </w:rPr>
        <w:t>и</w:t>
      </w:r>
      <w:r w:rsidRPr="00410A26">
        <w:rPr>
          <w:sz w:val="28"/>
          <w:szCs w:val="28"/>
        </w:rPr>
        <w:t>вость к болезням и вредителям.</w:t>
      </w:r>
    </w:p>
    <w:p w:rsidR="00937069" w:rsidRPr="00644ECE" w:rsidRDefault="00644ECE" w:rsidP="00937069">
      <w:pPr>
        <w:widowControl w:val="0"/>
        <w:numPr>
          <w:ilvl w:val="0"/>
          <w:numId w:val="77"/>
        </w:numPr>
        <w:shd w:val="clear" w:color="auto" w:fill="FFFFFF"/>
        <w:tabs>
          <w:tab w:val="clear" w:pos="720"/>
          <w:tab w:val="left" w:pos="360"/>
          <w:tab w:val="left" w:pos="1080"/>
        </w:tabs>
        <w:autoSpaceDE w:val="0"/>
        <w:autoSpaceDN w:val="0"/>
        <w:adjustRightInd w:val="0"/>
        <w:ind w:left="540" w:firstLine="180"/>
        <w:jc w:val="both"/>
        <w:rPr>
          <w:sz w:val="28"/>
          <w:szCs w:val="28"/>
        </w:rPr>
      </w:pPr>
      <w:r w:rsidRPr="00410A26">
        <w:rPr>
          <w:color w:val="000000"/>
          <w:sz w:val="28"/>
          <w:szCs w:val="28"/>
        </w:rPr>
        <w:t>Новое в технологии производства привитых и корнесобственных са</w:t>
      </w:r>
      <w:r w:rsidRPr="00410A26">
        <w:rPr>
          <w:color w:val="000000"/>
          <w:sz w:val="28"/>
          <w:szCs w:val="28"/>
        </w:rPr>
        <w:softHyphen/>
        <w:t>женцев винограда</w:t>
      </w:r>
      <w:r w:rsidRPr="00410A26">
        <w:rPr>
          <w:color w:val="000000"/>
          <w:spacing w:val="2"/>
          <w:sz w:val="28"/>
          <w:szCs w:val="28"/>
        </w:rPr>
        <w:t>.</w:t>
      </w:r>
      <w:r w:rsidR="00937069" w:rsidRPr="00951E4E">
        <w:t xml:space="preserve"> </w:t>
      </w:r>
    </w:p>
    <w:sectPr w:rsidR="00937069" w:rsidRPr="00644ECE" w:rsidSect="00C325E6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F170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E006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04574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0F738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01365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22CB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91442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D538E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E05D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722C2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B544B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511B0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5313B2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78575E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76128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7E45C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9BB4EE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B124AB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3F62F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A18A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5E2FA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CC38F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D62BB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0B2C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20964F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249E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3D852C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539264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56558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9084A9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9623EE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AB93B2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BDB2AA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F34140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0DC1D2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50D049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91D47D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95A7B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BC4053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CBB1C4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43037F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5342C5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53D7CB5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7A971A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863403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A3E7490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77720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ABD6F72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4ACE792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FBC2D7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5D75F5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7730CA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93F0DC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9F95E9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BE704F7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CA90E5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DB95E25"/>
    <w:multiLevelType w:val="hybridMultilevel"/>
    <w:tmpl w:val="C488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F2671D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F4A5BA1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F905A1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04E6C2F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06B39D8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7BA151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A13351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C960D3D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CFC3E5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2380C7E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27121FC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4C21964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670D23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87F63A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8EF2959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7AF6732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F110916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F75729A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FAA6F7B"/>
    <w:multiLevelType w:val="hybridMultilevel"/>
    <w:tmpl w:val="F3A6D19E"/>
    <w:lvl w:ilvl="0" w:tplc="27460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2"/>
  </w:num>
  <w:num w:numId="2">
    <w:abstractNumId w:val="39"/>
  </w:num>
  <w:num w:numId="3">
    <w:abstractNumId w:val="30"/>
  </w:num>
  <w:num w:numId="4">
    <w:abstractNumId w:val="3"/>
  </w:num>
  <w:num w:numId="5">
    <w:abstractNumId w:val="35"/>
  </w:num>
  <w:num w:numId="6">
    <w:abstractNumId w:val="8"/>
  </w:num>
  <w:num w:numId="7">
    <w:abstractNumId w:val="47"/>
  </w:num>
  <w:num w:numId="8">
    <w:abstractNumId w:val="70"/>
  </w:num>
  <w:num w:numId="9">
    <w:abstractNumId w:val="25"/>
  </w:num>
  <w:num w:numId="10">
    <w:abstractNumId w:val="17"/>
  </w:num>
  <w:num w:numId="11">
    <w:abstractNumId w:val="59"/>
  </w:num>
  <w:num w:numId="12">
    <w:abstractNumId w:val="9"/>
  </w:num>
  <w:num w:numId="13">
    <w:abstractNumId w:val="23"/>
  </w:num>
  <w:num w:numId="14">
    <w:abstractNumId w:val="38"/>
  </w:num>
  <w:num w:numId="15">
    <w:abstractNumId w:val="55"/>
  </w:num>
  <w:num w:numId="16">
    <w:abstractNumId w:val="32"/>
  </w:num>
  <w:num w:numId="17">
    <w:abstractNumId w:val="41"/>
  </w:num>
  <w:num w:numId="18">
    <w:abstractNumId w:val="66"/>
  </w:num>
  <w:num w:numId="19">
    <w:abstractNumId w:val="44"/>
  </w:num>
  <w:num w:numId="20">
    <w:abstractNumId w:val="69"/>
  </w:num>
  <w:num w:numId="21">
    <w:abstractNumId w:val="34"/>
  </w:num>
  <w:num w:numId="22">
    <w:abstractNumId w:val="71"/>
  </w:num>
  <w:num w:numId="23">
    <w:abstractNumId w:val="27"/>
  </w:num>
  <w:num w:numId="24">
    <w:abstractNumId w:val="4"/>
  </w:num>
  <w:num w:numId="25">
    <w:abstractNumId w:val="26"/>
  </w:num>
  <w:num w:numId="26">
    <w:abstractNumId w:val="31"/>
  </w:num>
  <w:num w:numId="27">
    <w:abstractNumId w:val="16"/>
  </w:num>
  <w:num w:numId="28">
    <w:abstractNumId w:val="73"/>
  </w:num>
  <w:num w:numId="29">
    <w:abstractNumId w:val="46"/>
  </w:num>
  <w:num w:numId="30">
    <w:abstractNumId w:val="28"/>
  </w:num>
  <w:num w:numId="31">
    <w:abstractNumId w:val="22"/>
  </w:num>
  <w:num w:numId="32">
    <w:abstractNumId w:val="15"/>
  </w:num>
  <w:num w:numId="33">
    <w:abstractNumId w:val="72"/>
  </w:num>
  <w:num w:numId="34">
    <w:abstractNumId w:val="68"/>
  </w:num>
  <w:num w:numId="35">
    <w:abstractNumId w:val="1"/>
  </w:num>
  <w:num w:numId="36">
    <w:abstractNumId w:val="50"/>
  </w:num>
  <w:num w:numId="37">
    <w:abstractNumId w:val="64"/>
  </w:num>
  <w:num w:numId="38">
    <w:abstractNumId w:val="5"/>
  </w:num>
  <w:num w:numId="39">
    <w:abstractNumId w:val="75"/>
  </w:num>
  <w:num w:numId="40">
    <w:abstractNumId w:val="21"/>
  </w:num>
  <w:num w:numId="41">
    <w:abstractNumId w:val="67"/>
  </w:num>
  <w:num w:numId="42">
    <w:abstractNumId w:val="58"/>
  </w:num>
  <w:num w:numId="43">
    <w:abstractNumId w:val="63"/>
  </w:num>
  <w:num w:numId="44">
    <w:abstractNumId w:val="12"/>
  </w:num>
  <w:num w:numId="45">
    <w:abstractNumId w:val="6"/>
  </w:num>
  <w:num w:numId="46">
    <w:abstractNumId w:val="54"/>
  </w:num>
  <w:num w:numId="47">
    <w:abstractNumId w:val="42"/>
  </w:num>
  <w:num w:numId="48">
    <w:abstractNumId w:val="62"/>
  </w:num>
  <w:num w:numId="49">
    <w:abstractNumId w:val="13"/>
  </w:num>
  <w:num w:numId="50">
    <w:abstractNumId w:val="43"/>
  </w:num>
  <w:num w:numId="51">
    <w:abstractNumId w:val="2"/>
  </w:num>
  <w:num w:numId="52">
    <w:abstractNumId w:val="53"/>
  </w:num>
  <w:num w:numId="53">
    <w:abstractNumId w:val="56"/>
  </w:num>
  <w:num w:numId="54">
    <w:abstractNumId w:val="11"/>
  </w:num>
  <w:num w:numId="55">
    <w:abstractNumId w:val="48"/>
  </w:num>
  <w:num w:numId="56">
    <w:abstractNumId w:val="33"/>
  </w:num>
  <w:num w:numId="57">
    <w:abstractNumId w:val="74"/>
  </w:num>
  <w:num w:numId="58">
    <w:abstractNumId w:val="49"/>
  </w:num>
  <w:num w:numId="59">
    <w:abstractNumId w:val="45"/>
  </w:num>
  <w:num w:numId="60">
    <w:abstractNumId w:val="18"/>
  </w:num>
  <w:num w:numId="61">
    <w:abstractNumId w:val="36"/>
  </w:num>
  <w:num w:numId="62">
    <w:abstractNumId w:val="24"/>
  </w:num>
  <w:num w:numId="63">
    <w:abstractNumId w:val="29"/>
  </w:num>
  <w:num w:numId="64">
    <w:abstractNumId w:val="60"/>
  </w:num>
  <w:num w:numId="65">
    <w:abstractNumId w:val="20"/>
  </w:num>
  <w:num w:numId="66">
    <w:abstractNumId w:val="40"/>
  </w:num>
  <w:num w:numId="67">
    <w:abstractNumId w:val="19"/>
  </w:num>
  <w:num w:numId="68">
    <w:abstractNumId w:val="76"/>
  </w:num>
  <w:num w:numId="69">
    <w:abstractNumId w:val="14"/>
  </w:num>
  <w:num w:numId="70">
    <w:abstractNumId w:val="51"/>
  </w:num>
  <w:num w:numId="71">
    <w:abstractNumId w:val="0"/>
  </w:num>
  <w:num w:numId="72">
    <w:abstractNumId w:val="65"/>
  </w:num>
  <w:num w:numId="73">
    <w:abstractNumId w:val="10"/>
  </w:num>
  <w:num w:numId="74">
    <w:abstractNumId w:val="37"/>
  </w:num>
  <w:num w:numId="75">
    <w:abstractNumId w:val="61"/>
  </w:num>
  <w:num w:numId="76">
    <w:abstractNumId w:val="7"/>
  </w:num>
  <w:num w:numId="7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9"/>
    <w:rsid w:val="00062DBA"/>
    <w:rsid w:val="0006724B"/>
    <w:rsid w:val="0008673C"/>
    <w:rsid w:val="000A7F48"/>
    <w:rsid w:val="000B656E"/>
    <w:rsid w:val="000F65B7"/>
    <w:rsid w:val="00151027"/>
    <w:rsid w:val="00160DA5"/>
    <w:rsid w:val="001E1F07"/>
    <w:rsid w:val="001E2320"/>
    <w:rsid w:val="002013B6"/>
    <w:rsid w:val="0020570B"/>
    <w:rsid w:val="002A73D7"/>
    <w:rsid w:val="002C54D7"/>
    <w:rsid w:val="0031240F"/>
    <w:rsid w:val="003369EF"/>
    <w:rsid w:val="003576C8"/>
    <w:rsid w:val="00363EBA"/>
    <w:rsid w:val="00393ABE"/>
    <w:rsid w:val="003B3B29"/>
    <w:rsid w:val="003C335C"/>
    <w:rsid w:val="0046002C"/>
    <w:rsid w:val="00461D9A"/>
    <w:rsid w:val="004A7A8C"/>
    <w:rsid w:val="004B274F"/>
    <w:rsid w:val="004B39E9"/>
    <w:rsid w:val="004D7D1F"/>
    <w:rsid w:val="004D7F5D"/>
    <w:rsid w:val="005119B3"/>
    <w:rsid w:val="005309DA"/>
    <w:rsid w:val="005338E8"/>
    <w:rsid w:val="00551363"/>
    <w:rsid w:val="00551A50"/>
    <w:rsid w:val="00575720"/>
    <w:rsid w:val="005851D4"/>
    <w:rsid w:val="005910CF"/>
    <w:rsid w:val="005A07DD"/>
    <w:rsid w:val="005B2991"/>
    <w:rsid w:val="005C5DA1"/>
    <w:rsid w:val="005F6C62"/>
    <w:rsid w:val="00601189"/>
    <w:rsid w:val="00644ECE"/>
    <w:rsid w:val="00671A2E"/>
    <w:rsid w:val="00687E23"/>
    <w:rsid w:val="006A02DE"/>
    <w:rsid w:val="006A5B39"/>
    <w:rsid w:val="006C05A3"/>
    <w:rsid w:val="006D05C5"/>
    <w:rsid w:val="006D76F8"/>
    <w:rsid w:val="007412AA"/>
    <w:rsid w:val="00750638"/>
    <w:rsid w:val="0075356E"/>
    <w:rsid w:val="00792400"/>
    <w:rsid w:val="007A230A"/>
    <w:rsid w:val="007B1644"/>
    <w:rsid w:val="00810BAE"/>
    <w:rsid w:val="00814FBF"/>
    <w:rsid w:val="0089221B"/>
    <w:rsid w:val="00892C3C"/>
    <w:rsid w:val="008C32CD"/>
    <w:rsid w:val="008E6033"/>
    <w:rsid w:val="008F0C95"/>
    <w:rsid w:val="00902497"/>
    <w:rsid w:val="009224EC"/>
    <w:rsid w:val="00937069"/>
    <w:rsid w:val="00942A26"/>
    <w:rsid w:val="00951E4E"/>
    <w:rsid w:val="009532AD"/>
    <w:rsid w:val="00961920"/>
    <w:rsid w:val="009B46F2"/>
    <w:rsid w:val="009D6DEA"/>
    <w:rsid w:val="009F14D0"/>
    <w:rsid w:val="00A530FD"/>
    <w:rsid w:val="00B06EE4"/>
    <w:rsid w:val="00B07CF2"/>
    <w:rsid w:val="00B81519"/>
    <w:rsid w:val="00BB325C"/>
    <w:rsid w:val="00BC4C96"/>
    <w:rsid w:val="00C01909"/>
    <w:rsid w:val="00C076DA"/>
    <w:rsid w:val="00C12907"/>
    <w:rsid w:val="00C2769A"/>
    <w:rsid w:val="00C325E6"/>
    <w:rsid w:val="00C66A30"/>
    <w:rsid w:val="00C7702E"/>
    <w:rsid w:val="00CC37C7"/>
    <w:rsid w:val="00D147A1"/>
    <w:rsid w:val="00D163F8"/>
    <w:rsid w:val="00D2721F"/>
    <w:rsid w:val="00D2744C"/>
    <w:rsid w:val="00D70654"/>
    <w:rsid w:val="00D82467"/>
    <w:rsid w:val="00DD413D"/>
    <w:rsid w:val="00DE2790"/>
    <w:rsid w:val="00DE5594"/>
    <w:rsid w:val="00E2208C"/>
    <w:rsid w:val="00EA7571"/>
    <w:rsid w:val="00F215FC"/>
    <w:rsid w:val="00F402F3"/>
    <w:rsid w:val="00F41EE2"/>
    <w:rsid w:val="00F83C4C"/>
    <w:rsid w:val="00F92641"/>
    <w:rsid w:val="00FB7E07"/>
    <w:rsid w:val="00FF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C3C"/>
    <w:pPr>
      <w:keepNext/>
      <w:spacing w:before="60"/>
      <w:jc w:val="center"/>
      <w:outlineLvl w:val="0"/>
    </w:pPr>
    <w:rPr>
      <w:b/>
      <w:spacing w:val="-20"/>
      <w:sz w:val="26"/>
      <w:szCs w:val="20"/>
    </w:rPr>
  </w:style>
  <w:style w:type="paragraph" w:styleId="3">
    <w:name w:val="heading 3"/>
    <w:basedOn w:val="a"/>
    <w:next w:val="a"/>
    <w:link w:val="30"/>
    <w:qFormat/>
    <w:rsid w:val="00892C3C"/>
    <w:pPr>
      <w:keepNext/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892C3C"/>
    <w:pPr>
      <w:keepNext/>
      <w:ind w:right="-10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2C3C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A5B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6A5B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C5DA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1A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2C3C"/>
    <w:rPr>
      <w:rFonts w:ascii="Times New Roman" w:eastAsia="Times New Roman" w:hAnsi="Times New Roman" w:cs="Times New Roman"/>
      <w:b/>
      <w:spacing w:val="-2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2C3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92C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2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C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lcherepanova</dc:creator>
  <cp:keywords/>
  <dc:description/>
  <cp:lastModifiedBy>Administrator</cp:lastModifiedBy>
  <cp:revision>20</cp:revision>
  <cp:lastPrinted>2015-04-06T14:25:00Z</cp:lastPrinted>
  <dcterms:created xsi:type="dcterms:W3CDTF">2016-04-08T07:44:00Z</dcterms:created>
  <dcterms:modified xsi:type="dcterms:W3CDTF">2019-04-05T12:57:00Z</dcterms:modified>
</cp:coreProperties>
</file>