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0B" w:rsidRPr="00632DE0" w:rsidRDefault="002F3C0B" w:rsidP="002F3C0B">
      <w:pPr>
        <w:spacing w:after="0" w:line="240" w:lineRule="auto"/>
        <w:jc w:val="center"/>
        <w:rPr>
          <w:b/>
        </w:rPr>
      </w:pPr>
      <w:r w:rsidRPr="00632DE0">
        <w:rPr>
          <w:b/>
        </w:rPr>
        <w:t>ДОГОВОР № ____</w:t>
      </w:r>
    </w:p>
    <w:p w:rsidR="002F3C0B" w:rsidRDefault="002F3C0B" w:rsidP="002F3C0B">
      <w:pPr>
        <w:spacing w:after="0" w:line="240" w:lineRule="auto"/>
        <w:jc w:val="center"/>
        <w:rPr>
          <w:b/>
          <w:lang w:val="en-US"/>
        </w:rPr>
      </w:pPr>
      <w:r w:rsidRPr="00632DE0">
        <w:rPr>
          <w:b/>
        </w:rPr>
        <w:t>на оказание услуг</w:t>
      </w:r>
    </w:p>
    <w:p w:rsidR="00AD5C83" w:rsidRPr="00AD5C83" w:rsidRDefault="00AD5C83" w:rsidP="002F3C0B">
      <w:pPr>
        <w:spacing w:after="0" w:line="240" w:lineRule="auto"/>
        <w:jc w:val="center"/>
        <w:rPr>
          <w:b/>
          <w:lang w:val="en-US"/>
        </w:rPr>
      </w:pPr>
    </w:p>
    <w:p w:rsidR="002F3C0B" w:rsidRPr="00632DE0" w:rsidRDefault="002F3C0B" w:rsidP="002F3C0B">
      <w:pPr>
        <w:spacing w:after="0" w:line="240" w:lineRule="auto"/>
      </w:pPr>
      <w:r w:rsidRPr="00632DE0">
        <w:t>г. Москва                                                                        «___»___________20___г.</w:t>
      </w:r>
    </w:p>
    <w:p w:rsidR="002F3C0B" w:rsidRPr="00632DE0" w:rsidRDefault="002F3C0B" w:rsidP="002F3C0B">
      <w:pPr>
        <w:pStyle w:val="a9"/>
        <w:rPr>
          <w:sz w:val="28"/>
          <w:szCs w:val="28"/>
        </w:rPr>
      </w:pPr>
    </w:p>
    <w:p w:rsidR="002F3C0B" w:rsidRPr="00AD5C83" w:rsidRDefault="002F3C0B" w:rsidP="002F3C0B">
      <w:pPr>
        <w:pStyle w:val="a9"/>
        <w:jc w:val="both"/>
        <w:rPr>
          <w:sz w:val="28"/>
          <w:szCs w:val="28"/>
        </w:rPr>
      </w:pPr>
      <w:proofErr w:type="gramStart"/>
      <w:r w:rsidRPr="00632DE0">
        <w:rPr>
          <w:color w:val="FF0000"/>
          <w:sz w:val="28"/>
          <w:szCs w:val="28"/>
        </w:rPr>
        <w:t>________________, именуемое в дальнейшем «Заказчик», в лице _________________, действующего на основании __________________,</w:t>
      </w:r>
      <w:r w:rsidRPr="00632DE0">
        <w:rPr>
          <w:sz w:val="28"/>
          <w:szCs w:val="28"/>
        </w:rPr>
        <w:t xml:space="preserve"> с одной стороны, и 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 – МСХА имени К.А. Тимирязева), именуемое в дальнейшем «</w:t>
      </w:r>
      <w:r w:rsidRPr="00632DE0">
        <w:rPr>
          <w:bCs/>
          <w:sz w:val="28"/>
          <w:szCs w:val="28"/>
        </w:rPr>
        <w:t>Исполнитель»,</w:t>
      </w:r>
      <w:r w:rsidRPr="00632DE0">
        <w:rPr>
          <w:sz w:val="28"/>
          <w:szCs w:val="28"/>
        </w:rPr>
        <w:t xml:space="preserve"> в лице исполняющего обязанности проректора по науке Свинарева Ивана Юрьевича, действующего на основании доверенности № 90-25/152 от 15.11.2021 г</w:t>
      </w:r>
      <w:proofErr w:type="gramEnd"/>
      <w:r w:rsidRPr="00632DE0">
        <w:rPr>
          <w:sz w:val="28"/>
          <w:szCs w:val="28"/>
        </w:rPr>
        <w:t>., с другой стороны, далее именуемые – Стороны, заключили настоящий договор (далее – Договор) о нижеследующем:</w:t>
      </w:r>
    </w:p>
    <w:p w:rsidR="00AD5C83" w:rsidRPr="00AD5C83" w:rsidRDefault="00AD5C83" w:rsidP="002F3C0B">
      <w:pPr>
        <w:pStyle w:val="a9"/>
        <w:jc w:val="both"/>
        <w:rPr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услугу </w:t>
      </w:r>
      <w:proofErr w:type="gramStart"/>
      <w:r w:rsidRPr="00632D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</w:t>
      </w:r>
      <w:r w:rsidRPr="00632DE0">
        <w:rPr>
          <w:rFonts w:ascii="Times New Roman" w:hAnsi="Times New Roman" w:cs="Times New Roman"/>
          <w:color w:val="FF0000"/>
          <w:sz w:val="28"/>
          <w:szCs w:val="28"/>
        </w:rPr>
        <w:t xml:space="preserve">________________________ </w:t>
      </w:r>
      <w:r w:rsidRPr="00632DE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632DE0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>, услуги).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Содержание услуги, ее результаты и требования к ней изложены в Техническом задании (Приложение №1 к настоящему Договору).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Объём и содержание услуги, а также сроки её оказания могут быть пересмотрены Сторонами в случае существенных изменений обстоятельств, влияющих на выполнение Сторонами своих обязательств по настоящему Договору.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ПPABA</w:t>
      </w:r>
      <w:proofErr w:type="gramStart"/>
      <w:r w:rsidRPr="00632DE0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32DE0">
        <w:rPr>
          <w:rFonts w:ascii="Times New Roman" w:hAnsi="Times New Roman" w:cs="Times New Roman"/>
          <w:b/>
          <w:sz w:val="28"/>
          <w:szCs w:val="28"/>
        </w:rPr>
        <w:t xml:space="preserve"> ОБЯЗАННОСТИ CTOPOH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Заказчик: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Имеет право на использование результатов услуг в любом объёме и любым способом на весь срок действия авторского </w:t>
      </w:r>
      <w:proofErr w:type="gramStart"/>
      <w:r w:rsidRPr="00632DE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за рубежом.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Имеет право передавать результаты </w:t>
      </w:r>
      <w:proofErr w:type="gramStart"/>
      <w:r w:rsidRPr="00632DE0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настоящим Договором услуг третьим лицам без согласования с Исполнителем.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E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передавать Исполнителю необходимую для оказания услуг информацию.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E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принять подготовленные в соответствии с условиями Договора результаты оказанных услуг.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E0">
        <w:rPr>
          <w:rFonts w:ascii="Times New Roman" w:hAnsi="Times New Roman" w:cs="Times New Roman"/>
          <w:sz w:val="28"/>
          <w:szCs w:val="28"/>
        </w:rPr>
        <w:t>Обязан оказать услугу в соответствии с предметом Договора и передать Заказчику результаты оказанных услуг в предусмотренный Договором срок.</w:t>
      </w:r>
      <w:proofErr w:type="gramEnd"/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E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гарантировать Заказчику передачу полученных по Договору результатов, не нарушающих исключительных прав других лиц.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Не имеет права передавать результаты оказанной по Договору услуги </w:t>
      </w:r>
      <w:r w:rsidRPr="00632DE0">
        <w:rPr>
          <w:rFonts w:ascii="Times New Roman" w:hAnsi="Times New Roman" w:cs="Times New Roman"/>
          <w:sz w:val="28"/>
          <w:szCs w:val="28"/>
        </w:rPr>
        <w:lastRenderedPageBreak/>
        <w:t>третьим лицам без согласия Заказчика.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E0">
        <w:rPr>
          <w:rFonts w:ascii="Times New Roman" w:hAnsi="Times New Roman" w:cs="Times New Roman"/>
          <w:sz w:val="28"/>
          <w:szCs w:val="28"/>
        </w:rPr>
        <w:t>Обязан своими силами и за свой счет устранять допущенные по его вине в оказанной услуге недостатки, которые могли повлечь отступление от параметров, предусмотренных предметом договора.</w:t>
      </w:r>
      <w:proofErr w:type="gramEnd"/>
    </w:p>
    <w:p w:rsidR="002F3C0B" w:rsidRPr="00632DE0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:rsidR="002F3C0B" w:rsidRPr="00AD5C83" w:rsidRDefault="002F3C0B" w:rsidP="002F3C0B">
      <w:pPr>
        <w:pStyle w:val="a3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В случае необходимости привлекать к выполнению Обязательств по данному Договору третьих лиц только с письменного согласия Заказчика.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СТОИМОСТЬ УСЛУГ И ПОРЯДОК РАСЧЕТОВ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32DE0">
        <w:rPr>
          <w:rFonts w:ascii="Times New Roman" w:hAnsi="Times New Roman" w:cs="Times New Roman"/>
          <w:sz w:val="28"/>
          <w:szCs w:val="28"/>
        </w:rPr>
        <w:t xml:space="preserve">Стоимость услуг устанавливается в сумме </w:t>
      </w:r>
      <w:r w:rsidRPr="00632DE0">
        <w:rPr>
          <w:rFonts w:ascii="Times New Roman" w:hAnsi="Times New Roman" w:cs="Times New Roman"/>
          <w:color w:val="FF0000"/>
          <w:sz w:val="28"/>
          <w:szCs w:val="28"/>
        </w:rPr>
        <w:t>_____________ (________) руб. 00 коп, в т.ч. НД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С_____% ___________________ (____________) руб.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632DE0">
        <w:rPr>
          <w:rFonts w:ascii="Times New Roman" w:hAnsi="Times New Roman" w:cs="Times New Roman"/>
          <w:color w:val="FF0000"/>
          <w:sz w:val="28"/>
          <w:szCs w:val="28"/>
        </w:rPr>
        <w:t>__коп</w:t>
      </w:r>
      <w:proofErr w:type="spellEnd"/>
      <w:r w:rsidRPr="00632DE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2F3C0B" w:rsidRPr="00632DE0" w:rsidRDefault="002F3C0B" w:rsidP="002F3C0B">
      <w:pPr>
        <w:pStyle w:val="a3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Оплата услуг Исполнителя производится Заказчиком в течение 5 (Пяти) рабочих дней со дня подписания Сторонами акта сдачи-приемки оказанных услуг путем перечисления денежных средств на расчетный счет Исполнителя по реквизитам, указанным в Договоре.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При изменении реквизитов Исполнитель обязан при сдаче оказанных услуг по Договору представить Заказчику новые реквизиты в письменном виде.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Заказчик несет ответственность в порядке, установленном законодательством Российской Федерации, за задержку оплаты оказанных услуг по Договору. При несвоевременном информировании со стороны Исполнителя о замене его реквизитов Заказчик освобождается от данной ответственности.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ПОРЯДОК СДАЧИ И ПРИЕМКИ УСЛУГ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При завершении оказания услуг Исполнитель направляет Заказчику акт сдачи-приемки оказанных услуг (Приложение № 2 к настоящему Договору) в 2-х экземплярах с приложением отчетных материалов в соответствии с Техническим заданием (Приложение № 1 к настоящему Договору), а также счета-фактуры в соответствии с требованиями действующего законодательства РФ.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Заказчик направляет Исполнителю в течение 5 (Пяти) рабочих дней со дня получения документов, указанных в п. 4.1, подписанный акт сдачи-приемки оказанных услуг или мотивированный отказ от приемки оказанных услуг.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В случае мотивированного отказа от приемки оказанных услуг Заказчиком и Исполнителем составляется акт с перечнем необходимых доработок, сроков их выполнения. </w:t>
      </w:r>
    </w:p>
    <w:p w:rsidR="002F3C0B" w:rsidRPr="00632DE0" w:rsidRDefault="002F3C0B" w:rsidP="002F3C0B">
      <w:pPr>
        <w:spacing w:after="0" w:line="240" w:lineRule="auto"/>
        <w:jc w:val="both"/>
      </w:pPr>
      <w:r w:rsidRPr="00632DE0">
        <w:t>Услуги будут считаться оказанными, если Заказчик в течение 10 (Десяти) рабочих дней со дня оказания услуг не направит Исполнителю подписанный акт сдачи-приемки оказанных услуг или мотивированный отказ от приемки оказанных услуг.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Если устранение недостатков, указанных в п. 4.3. настоящего Договора, осуществляется за пределами срока, предусмотренного для выполнения необходимых доработок, то обязательство считается Исполненным с </w:t>
      </w:r>
      <w:r w:rsidRPr="00632DE0">
        <w:rPr>
          <w:rFonts w:ascii="Times New Roman" w:hAnsi="Times New Roman" w:cs="Times New Roman"/>
          <w:sz w:val="28"/>
          <w:szCs w:val="28"/>
        </w:rPr>
        <w:lastRenderedPageBreak/>
        <w:t>нарушением условий Договора, и Исполнитель несет ответственность, установленную действующим законодательством Российской Федерации.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Исполнитель вправе по согласованию с Заказчиком досрочно сдать оказанные услуги. Заказчик принимает и оплачивает оказанные услуги в соответствии с условиями Договора.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 xml:space="preserve">CPOK ОКАЗАНИЯ УСЛУГ И ДЕЙСТВИЯ </w:t>
      </w:r>
      <w:proofErr w:type="gramStart"/>
      <w:r w:rsidRPr="00632DE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32DE0">
        <w:rPr>
          <w:rFonts w:ascii="Times New Roman" w:hAnsi="Times New Roman" w:cs="Times New Roman"/>
          <w:b/>
          <w:sz w:val="28"/>
          <w:szCs w:val="28"/>
        </w:rPr>
        <w:t>OГOBOPA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Срок оказания услуг по Договору: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2DE0">
        <w:rPr>
          <w:rFonts w:ascii="Times New Roman" w:hAnsi="Times New Roman" w:cs="Times New Roman"/>
          <w:color w:val="FF0000"/>
          <w:sz w:val="28"/>
          <w:szCs w:val="28"/>
        </w:rPr>
        <w:t>начало –__________________________,</w:t>
      </w:r>
    </w:p>
    <w:p w:rsidR="002F3C0B" w:rsidRPr="00632DE0" w:rsidRDefault="002F3C0B" w:rsidP="002F3C0B">
      <w:pPr>
        <w:pStyle w:val="a3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2DE0">
        <w:rPr>
          <w:rFonts w:ascii="Times New Roman" w:hAnsi="Times New Roman" w:cs="Times New Roman"/>
          <w:color w:val="FF0000"/>
          <w:sz w:val="28"/>
          <w:szCs w:val="28"/>
        </w:rPr>
        <w:t>окончание – __________________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его подписания и действует до </w:t>
      </w:r>
      <w:r w:rsidRPr="00632DE0">
        <w:rPr>
          <w:rFonts w:ascii="Times New Roman" w:hAnsi="Times New Roman" w:cs="Times New Roman"/>
          <w:color w:val="FF0000"/>
          <w:sz w:val="28"/>
          <w:szCs w:val="28"/>
        </w:rPr>
        <w:t>«__»__________________20___ года</w:t>
      </w:r>
      <w:r w:rsidRPr="00632DE0">
        <w:rPr>
          <w:rFonts w:ascii="Times New Roman" w:hAnsi="Times New Roman" w:cs="Times New Roman"/>
          <w:sz w:val="28"/>
          <w:szCs w:val="28"/>
        </w:rPr>
        <w:t>. Обязательства, принятые на себя Сторонами, действуют до их полного исполнения.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</w:t>
      </w:r>
      <w:proofErr w:type="gramStart"/>
      <w:r w:rsidRPr="00632DE0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 xml:space="preserve"> и использоваться в иных целях, кроме выполнения обязательств по Договору. 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Обязательства Сторон по защите конфиденциальной информации распространяется на все время действия Договора, а также в течение 2 (Двух) лет после прекращения срока действия Договора.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либо ненадлежащее исполнение обязательств, если неисполнение либо ненадлежащее исполнение последних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обстоятельствах.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силы.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Сторона, ссылающаяся на действие обстоятельств непреодолимой силы, </w:t>
      </w:r>
      <w:r w:rsidRPr="00632DE0">
        <w:rPr>
          <w:rFonts w:ascii="Times New Roman" w:hAnsi="Times New Roman" w:cs="Times New Roman"/>
          <w:sz w:val="28"/>
          <w:szCs w:val="28"/>
        </w:rPr>
        <w:lastRenderedPageBreak/>
        <w:t>обязана представить другой стороне документы, подтверждающие указанные обстоятельства.</w:t>
      </w:r>
    </w:p>
    <w:p w:rsidR="00AD5C83" w:rsidRPr="00632DE0" w:rsidRDefault="00AD5C83" w:rsidP="00AD5C83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OTBETCTBEHHOCT</w:t>
      </w:r>
      <w:proofErr w:type="gramStart"/>
      <w:r w:rsidRPr="00632DE0">
        <w:rPr>
          <w:rFonts w:ascii="Times New Roman" w:hAnsi="Times New Roman" w:cs="Times New Roman"/>
          <w:b/>
          <w:sz w:val="28"/>
          <w:szCs w:val="28"/>
        </w:rPr>
        <w:t>Ь</w:t>
      </w:r>
      <w:proofErr w:type="gramEnd"/>
      <w:r w:rsidRPr="00632DE0">
        <w:rPr>
          <w:rFonts w:ascii="Times New Roman" w:hAnsi="Times New Roman" w:cs="Times New Roman"/>
          <w:b/>
          <w:sz w:val="28"/>
          <w:szCs w:val="28"/>
        </w:rPr>
        <w:t xml:space="preserve"> CTOPOH</w:t>
      </w:r>
    </w:p>
    <w:p w:rsidR="002F3C0B" w:rsidRPr="00632DE0" w:rsidRDefault="002F3C0B" w:rsidP="002F3C0B">
      <w:pPr>
        <w:pStyle w:val="a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8.1.</w:t>
      </w:r>
      <w:r w:rsidRPr="00632DE0">
        <w:rPr>
          <w:sz w:val="28"/>
          <w:szCs w:val="28"/>
        </w:rPr>
        <w:tab/>
        <w:t>В случае просрочки исполнения обязательств, предусмотренных Договором, а также в иных случаях неисполнения или ненадлежащего исполнения указанных обязательств одной из Сторон Договора, другая Сторона вправе потребовать уплаты неустоек.</w:t>
      </w:r>
    </w:p>
    <w:p w:rsidR="002F3C0B" w:rsidRPr="00632DE0" w:rsidRDefault="002F3C0B" w:rsidP="002F3C0B">
      <w:pPr>
        <w:pStyle w:val="a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8.2.</w:t>
      </w:r>
      <w:r w:rsidRPr="00632DE0">
        <w:rPr>
          <w:sz w:val="28"/>
          <w:szCs w:val="28"/>
        </w:rPr>
        <w:tab/>
        <w:t>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2F3C0B" w:rsidRPr="00632DE0" w:rsidRDefault="002F3C0B" w:rsidP="002F3C0B">
      <w:pPr>
        <w:pStyle w:val="a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8.3.</w:t>
      </w:r>
      <w:r w:rsidRPr="00632DE0">
        <w:rPr>
          <w:sz w:val="28"/>
          <w:szCs w:val="28"/>
        </w:rPr>
        <w:tab/>
        <w:t>Неустойка устанавливается в размере одной трехсотой, действующей на дату уплаты неустойки, ключевой ставки Центрального банка Российской Федерации.</w:t>
      </w:r>
    </w:p>
    <w:p w:rsidR="002F3C0B" w:rsidRPr="00632DE0" w:rsidRDefault="002F3C0B" w:rsidP="002F3C0B">
      <w:pPr>
        <w:pStyle w:val="a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8.4.</w:t>
      </w:r>
      <w:r w:rsidRPr="00632DE0">
        <w:rPr>
          <w:sz w:val="28"/>
          <w:szCs w:val="28"/>
        </w:rPr>
        <w:tab/>
        <w:t xml:space="preserve">Сторона Договора освобождается от уплаты неустойки (пени, штрафа), если докажет, что неисполнение или ненадлежащее исполнение обязательства, в том числе просрочка исполнения обязательства, произошли вследствие непреодолимой силы по вине другой Стороны. </w:t>
      </w:r>
    </w:p>
    <w:p w:rsidR="002F3C0B" w:rsidRPr="00632DE0" w:rsidRDefault="002F3C0B" w:rsidP="002F3C0B">
      <w:pPr>
        <w:pStyle w:val="a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8.5.</w:t>
      </w:r>
      <w:r w:rsidRPr="00632DE0">
        <w:rPr>
          <w:sz w:val="28"/>
          <w:szCs w:val="28"/>
        </w:rPr>
        <w:tab/>
        <w:t>В иных случаях нарушения одной из Сторон своих обязательств по настоящему Договору другая Сторона вправе привлечь ее к ответственности, предусмотренной действующим законодательством Российской Федерации.</w:t>
      </w:r>
    </w:p>
    <w:p w:rsidR="002F3C0B" w:rsidRDefault="002F3C0B" w:rsidP="002F3C0B">
      <w:pPr>
        <w:pStyle w:val="a9"/>
        <w:jc w:val="both"/>
        <w:rPr>
          <w:sz w:val="28"/>
          <w:szCs w:val="28"/>
          <w:lang w:val="en-US"/>
        </w:rPr>
      </w:pPr>
      <w:r w:rsidRPr="00632DE0">
        <w:rPr>
          <w:sz w:val="28"/>
          <w:szCs w:val="28"/>
        </w:rPr>
        <w:t>8.6.</w:t>
      </w:r>
      <w:r w:rsidRPr="00632DE0">
        <w:rPr>
          <w:sz w:val="28"/>
          <w:szCs w:val="28"/>
        </w:rPr>
        <w:tab/>
        <w:t>Применение неустойки или иных форм ответственности не освобождает нарушившую условия настоящего Договора Сторону от исполнения обязательств по Договору.</w:t>
      </w:r>
    </w:p>
    <w:p w:rsidR="00AD5C83" w:rsidRPr="00AD5C83" w:rsidRDefault="00AD5C83" w:rsidP="002F3C0B">
      <w:pPr>
        <w:pStyle w:val="a9"/>
        <w:jc w:val="both"/>
        <w:rPr>
          <w:sz w:val="28"/>
          <w:szCs w:val="28"/>
          <w:lang w:val="en-US"/>
        </w:rPr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Исполнитель развивает не допускающую взяточничество корпоративную культуру и ведет </w:t>
      </w:r>
      <w:proofErr w:type="spellStart"/>
      <w:r w:rsidRPr="00632DE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32DE0">
        <w:rPr>
          <w:rFonts w:ascii="Times New Roman" w:hAnsi="Times New Roman" w:cs="Times New Roman"/>
          <w:sz w:val="28"/>
          <w:szCs w:val="28"/>
        </w:rPr>
        <w:t xml:space="preserve"> политику в соответствии с Федеральным законом от 25 декабря 2008 года № 273-ФЗ «О противодействии коррупции» и другими нормативными правовыми актами Российской Федерации.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Исполнитель осуществляет процедуры недопущения коррупции и взяточничества, гарантирует соблюдение со своей стороны </w:t>
      </w:r>
      <w:proofErr w:type="spellStart"/>
      <w:r w:rsidRPr="00632DE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32DE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2F3C0B" w:rsidRPr="00AD5C83" w:rsidRDefault="002F3C0B" w:rsidP="002F3C0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Стороны самостоятельно несут ответственность за несоблюдение 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Заказчик имеет право расторжения Договора с Исполнителем, нарушившим условия Договора, с оплатой стоимости фактически оказанной </w:t>
      </w:r>
      <w:r w:rsidRPr="00632DE0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В случае не урегулирования споров и разногласий путем переговоров, они подлежат рассмотрению в Арбитражном суде </w:t>
      </w:r>
      <w:proofErr w:type="gramStart"/>
      <w:r w:rsidRPr="00632D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2DE0">
        <w:rPr>
          <w:rFonts w:ascii="Times New Roman" w:hAnsi="Times New Roman" w:cs="Times New Roman"/>
          <w:sz w:val="28"/>
          <w:szCs w:val="28"/>
        </w:rPr>
        <w:t>. Москвы.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при выполнении настоящего Договора, будут решаться путем переговоров.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Изменение положений Договора возможно по соглашению сторон. Все изменения вносятся в письменном виде путем подписания Сторонами Дополнительных соглашений к Договору.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F3C0B" w:rsidRPr="00632DE0" w:rsidRDefault="002F3C0B" w:rsidP="002F3C0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 xml:space="preserve">К настоящему Договору прилагаются и являются его неотъемлемой частью: </w:t>
      </w:r>
    </w:p>
    <w:p w:rsidR="002F3C0B" w:rsidRPr="00632DE0" w:rsidRDefault="002F3C0B" w:rsidP="002F3C0B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Техническое задание (Приложение № 1);</w:t>
      </w:r>
    </w:p>
    <w:p w:rsidR="002F3C0B" w:rsidRPr="00632DE0" w:rsidRDefault="002F3C0B" w:rsidP="002F3C0B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Форма Акта сдачи-приемки оказанных услуг (Приложение № 2).</w:t>
      </w:r>
    </w:p>
    <w:p w:rsidR="002F3C0B" w:rsidRPr="00632DE0" w:rsidRDefault="002F3C0B" w:rsidP="002F3C0B">
      <w:pPr>
        <w:spacing w:after="0" w:line="240" w:lineRule="auto"/>
        <w:jc w:val="center"/>
      </w:pPr>
    </w:p>
    <w:p w:rsidR="002F3C0B" w:rsidRPr="00632DE0" w:rsidRDefault="002F3C0B" w:rsidP="002F3C0B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E0">
        <w:rPr>
          <w:rFonts w:ascii="Times New Roman" w:hAnsi="Times New Roman" w:cs="Times New Roman"/>
          <w:b/>
          <w:sz w:val="28"/>
          <w:szCs w:val="28"/>
        </w:rPr>
        <w:t>РЕКВИЗИТЫ CTOPOH</w:t>
      </w: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2F3C0B" w:rsidRPr="006575E7" w:rsidTr="00E129F0">
        <w:tc>
          <w:tcPr>
            <w:tcW w:w="5070" w:type="dxa"/>
          </w:tcPr>
          <w:p w:rsidR="002F3C0B" w:rsidRDefault="002F3C0B" w:rsidP="00E129F0">
            <w:pPr>
              <w:rPr>
                <w:b/>
              </w:rPr>
            </w:pPr>
          </w:p>
          <w:p w:rsidR="002F3C0B" w:rsidRPr="006575E7" w:rsidRDefault="002F3C0B" w:rsidP="00E129F0">
            <w:pPr>
              <w:rPr>
                <w:b/>
              </w:rPr>
            </w:pPr>
            <w:r w:rsidRPr="006575E7">
              <w:rPr>
                <w:b/>
              </w:rPr>
              <w:t>ЗАКАЗЧИК:</w:t>
            </w:r>
          </w:p>
          <w:p w:rsidR="002F3C0B" w:rsidRPr="006575E7" w:rsidRDefault="002F3C0B" w:rsidP="00E129F0">
            <w:pPr>
              <w:jc w:val="both"/>
            </w:pPr>
            <w:r w:rsidRPr="006575E7">
              <w:t>ООО «_____________»</w:t>
            </w:r>
          </w:p>
          <w:p w:rsidR="002F3C0B" w:rsidRPr="006575E7" w:rsidRDefault="002F3C0B" w:rsidP="00E129F0">
            <w:pPr>
              <w:jc w:val="both"/>
            </w:pPr>
            <w:r w:rsidRPr="006575E7">
              <w:t>Юридический адрес:</w:t>
            </w:r>
          </w:p>
          <w:p w:rsidR="002F3C0B" w:rsidRPr="006575E7" w:rsidRDefault="002F3C0B" w:rsidP="00E129F0">
            <w:pPr>
              <w:jc w:val="both"/>
            </w:pPr>
            <w:r w:rsidRPr="006575E7">
              <w:t>Почтовый адрес: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ОГРН 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ИНН 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КПП 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ОКПО </w:t>
            </w:r>
          </w:p>
          <w:p w:rsidR="002F3C0B" w:rsidRPr="006575E7" w:rsidRDefault="002F3C0B" w:rsidP="00E129F0">
            <w:pPr>
              <w:jc w:val="both"/>
            </w:pPr>
            <w:r w:rsidRPr="006575E7">
              <w:t>Банк:</w:t>
            </w:r>
          </w:p>
          <w:p w:rsidR="002F3C0B" w:rsidRPr="006575E7" w:rsidRDefault="002F3C0B" w:rsidP="00E129F0">
            <w:pPr>
              <w:jc w:val="both"/>
            </w:pPr>
            <w:proofErr w:type="spellStart"/>
            <w:proofErr w:type="gramStart"/>
            <w:r w:rsidRPr="006575E7">
              <w:t>р</w:t>
            </w:r>
            <w:proofErr w:type="spellEnd"/>
            <w:proofErr w:type="gramEnd"/>
            <w:r w:rsidRPr="006575E7">
              <w:t>/с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к/с 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БИК 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Тел. </w:t>
            </w:r>
          </w:p>
          <w:p w:rsidR="002F3C0B" w:rsidRPr="006575E7" w:rsidRDefault="002F3C0B" w:rsidP="00E129F0">
            <w:pPr>
              <w:jc w:val="both"/>
            </w:pPr>
            <w:r w:rsidRPr="006575E7">
              <w:rPr>
                <w:lang w:val="en-US"/>
              </w:rPr>
              <w:t>E</w:t>
            </w:r>
            <w:r w:rsidRPr="006575E7">
              <w:t>-</w:t>
            </w:r>
            <w:r w:rsidRPr="006575E7">
              <w:rPr>
                <w:lang w:val="en-US"/>
              </w:rPr>
              <w:t>mail</w:t>
            </w:r>
            <w:r w:rsidRPr="006575E7">
              <w:t>:</w:t>
            </w:r>
          </w:p>
          <w:p w:rsidR="002F3C0B" w:rsidRPr="006575E7" w:rsidRDefault="002F3C0B" w:rsidP="00E129F0">
            <w:pPr>
              <w:jc w:val="both"/>
            </w:pPr>
          </w:p>
          <w:p w:rsidR="002F3C0B" w:rsidRPr="006575E7" w:rsidRDefault="002F3C0B" w:rsidP="00E129F0">
            <w:pPr>
              <w:jc w:val="both"/>
            </w:pPr>
          </w:p>
          <w:p w:rsidR="002F3C0B" w:rsidRDefault="002F3C0B" w:rsidP="00E129F0">
            <w:pPr>
              <w:jc w:val="both"/>
            </w:pPr>
          </w:p>
          <w:p w:rsidR="002F3C0B" w:rsidRDefault="002F3C0B" w:rsidP="00E129F0">
            <w:pPr>
              <w:jc w:val="both"/>
            </w:pPr>
            <w:r w:rsidRPr="006575E7">
              <w:t>Директор</w:t>
            </w:r>
          </w:p>
          <w:p w:rsidR="002F3C0B" w:rsidRPr="006575E7" w:rsidRDefault="002F3C0B" w:rsidP="00E129F0">
            <w:pPr>
              <w:jc w:val="both"/>
            </w:pPr>
          </w:p>
          <w:p w:rsidR="002F3C0B" w:rsidRPr="006575E7" w:rsidRDefault="002F3C0B" w:rsidP="00E129F0">
            <w:pPr>
              <w:jc w:val="both"/>
            </w:pPr>
            <w:r w:rsidRPr="006575E7">
              <w:t>___________________/_________/</w:t>
            </w:r>
          </w:p>
          <w:p w:rsidR="002F3C0B" w:rsidRPr="006575E7" w:rsidRDefault="002F3C0B" w:rsidP="00E129F0">
            <w:pPr>
              <w:jc w:val="both"/>
            </w:pPr>
            <w:r w:rsidRPr="006575E7">
              <w:t>М.П.</w:t>
            </w:r>
          </w:p>
        </w:tc>
        <w:tc>
          <w:tcPr>
            <w:tcW w:w="4961" w:type="dxa"/>
          </w:tcPr>
          <w:p w:rsidR="002F3C0B" w:rsidRDefault="002F3C0B" w:rsidP="00E129F0">
            <w:pPr>
              <w:jc w:val="both"/>
              <w:rPr>
                <w:b/>
              </w:rPr>
            </w:pPr>
          </w:p>
          <w:p w:rsidR="002F3C0B" w:rsidRPr="006575E7" w:rsidRDefault="002F3C0B" w:rsidP="00E129F0">
            <w:pPr>
              <w:jc w:val="both"/>
              <w:rPr>
                <w:b/>
              </w:rPr>
            </w:pPr>
            <w:r w:rsidRPr="006575E7">
              <w:rPr>
                <w:b/>
              </w:rPr>
              <w:t>ИСПОЛНИТЕЛЬ:</w:t>
            </w:r>
          </w:p>
          <w:p w:rsidR="002F3C0B" w:rsidRPr="006575E7" w:rsidRDefault="002F3C0B" w:rsidP="00E129F0">
            <w:pPr>
              <w:jc w:val="both"/>
            </w:pPr>
            <w:r>
              <w:t>ФГБОУ ВО РГАУ-МСХА имени К.А. </w:t>
            </w:r>
            <w:r w:rsidRPr="006575E7">
              <w:t>Тимирязева</w:t>
            </w:r>
          </w:p>
          <w:p w:rsidR="002F3C0B" w:rsidRPr="006575E7" w:rsidRDefault="002F3C0B" w:rsidP="00E129F0">
            <w:pPr>
              <w:jc w:val="both"/>
            </w:pPr>
            <w:r w:rsidRPr="006575E7">
              <w:t>127434, г.</w:t>
            </w:r>
            <w:r>
              <w:t xml:space="preserve"> </w:t>
            </w:r>
            <w:r w:rsidRPr="006575E7">
              <w:t>Москва, ул.</w:t>
            </w:r>
            <w:r>
              <w:t xml:space="preserve"> </w:t>
            </w:r>
            <w:proofErr w:type="spellStart"/>
            <w:r w:rsidRPr="006575E7">
              <w:t>Тимирязевская</w:t>
            </w:r>
            <w:proofErr w:type="spellEnd"/>
            <w:r w:rsidRPr="006575E7">
              <w:t>, дом 49</w:t>
            </w:r>
          </w:p>
          <w:p w:rsidR="002F3C0B" w:rsidRPr="006575E7" w:rsidRDefault="002F3C0B" w:rsidP="00E129F0">
            <w:pPr>
              <w:jc w:val="both"/>
            </w:pPr>
            <w:r w:rsidRPr="006575E7">
              <w:t>ОГРН 1037739630697</w:t>
            </w:r>
          </w:p>
          <w:p w:rsidR="002F3C0B" w:rsidRPr="006575E7" w:rsidRDefault="002F3C0B" w:rsidP="00E129F0">
            <w:pPr>
              <w:jc w:val="both"/>
            </w:pPr>
            <w:r w:rsidRPr="006575E7">
              <w:t>ИНН/КПП 7713080682 / 771301001</w:t>
            </w:r>
          </w:p>
          <w:p w:rsidR="002F3C0B" w:rsidRPr="006575E7" w:rsidRDefault="002F3C0B" w:rsidP="00E129F0">
            <w:pPr>
              <w:jc w:val="both"/>
            </w:pPr>
            <w:r w:rsidRPr="006575E7">
              <w:t>ОКПО 00492931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В УФК по </w:t>
            </w:r>
            <w:proofErr w:type="gramStart"/>
            <w:r w:rsidRPr="006575E7">
              <w:t>г</w:t>
            </w:r>
            <w:proofErr w:type="gramEnd"/>
            <w:r w:rsidRPr="006575E7">
              <w:t>.</w:t>
            </w:r>
            <w:r>
              <w:t xml:space="preserve"> </w:t>
            </w:r>
            <w:r w:rsidRPr="006575E7">
              <w:t>Москве л/с 20736Х29900</w:t>
            </w:r>
          </w:p>
          <w:p w:rsidR="002F3C0B" w:rsidRPr="006575E7" w:rsidRDefault="002F3C0B" w:rsidP="00E129F0">
            <w:r w:rsidRPr="006575E7">
              <w:t>Счет банка получателя: 40102810545370000003</w:t>
            </w:r>
          </w:p>
          <w:p w:rsidR="002F3C0B" w:rsidRPr="006575E7" w:rsidRDefault="002F3C0B" w:rsidP="00E129F0">
            <w:r w:rsidRPr="006575E7">
              <w:t>Счёт получателя: 03214643000000017300 в ГУ Банка России по ЦФО г.</w:t>
            </w:r>
            <w:r>
              <w:t xml:space="preserve"> </w:t>
            </w:r>
            <w:r w:rsidRPr="006575E7">
              <w:t xml:space="preserve">Москва </w:t>
            </w:r>
          </w:p>
          <w:p w:rsidR="002F3C0B" w:rsidRPr="006575E7" w:rsidRDefault="002F3C0B" w:rsidP="00E129F0">
            <w:pPr>
              <w:jc w:val="both"/>
            </w:pPr>
            <w:r w:rsidRPr="006575E7">
              <w:t>БИК 004525988</w:t>
            </w:r>
          </w:p>
          <w:p w:rsidR="002F3C0B" w:rsidRPr="006575E7" w:rsidRDefault="002F3C0B" w:rsidP="00E129F0">
            <w:pPr>
              <w:jc w:val="both"/>
            </w:pPr>
            <w:r w:rsidRPr="006575E7">
              <w:t>Тел. (499) 976-20-62</w:t>
            </w:r>
          </w:p>
          <w:p w:rsidR="002F3C0B" w:rsidRPr="006575E7" w:rsidRDefault="002F3C0B" w:rsidP="00E129F0">
            <w:pPr>
              <w:jc w:val="both"/>
            </w:pPr>
          </w:p>
          <w:p w:rsidR="002F3C0B" w:rsidRPr="006575E7" w:rsidRDefault="002F3C0B" w:rsidP="00E129F0">
            <w:pPr>
              <w:jc w:val="both"/>
            </w:pPr>
            <w:r>
              <w:t>И.о. п</w:t>
            </w:r>
            <w:r w:rsidRPr="006575E7">
              <w:t>роректор</w:t>
            </w:r>
            <w:r>
              <w:t>а</w:t>
            </w:r>
            <w:r w:rsidRPr="006575E7">
              <w:t xml:space="preserve"> по науке</w:t>
            </w:r>
          </w:p>
          <w:p w:rsidR="002F3C0B" w:rsidRPr="006575E7" w:rsidRDefault="002F3C0B" w:rsidP="00E129F0">
            <w:pPr>
              <w:jc w:val="both"/>
            </w:pPr>
          </w:p>
          <w:p w:rsidR="002F3C0B" w:rsidRPr="006575E7" w:rsidRDefault="002F3C0B" w:rsidP="00E129F0">
            <w:pPr>
              <w:jc w:val="both"/>
            </w:pPr>
            <w:r>
              <w:t>______________ И.Ю. Свинаре</w:t>
            </w:r>
            <w:r w:rsidRPr="006575E7">
              <w:t>в</w:t>
            </w:r>
          </w:p>
          <w:p w:rsidR="002F3C0B" w:rsidRPr="006575E7" w:rsidRDefault="002F3C0B" w:rsidP="00E129F0">
            <w:pPr>
              <w:jc w:val="both"/>
            </w:pPr>
            <w:r w:rsidRPr="006575E7">
              <w:t xml:space="preserve">М.П. </w:t>
            </w:r>
          </w:p>
        </w:tc>
      </w:tr>
    </w:tbl>
    <w:p w:rsidR="002F3C0B" w:rsidRDefault="002F3C0B" w:rsidP="002F3C0B">
      <w:r>
        <w:br w:type="page"/>
      </w:r>
    </w:p>
    <w:p w:rsidR="002F3C0B" w:rsidRPr="002D2213" w:rsidRDefault="002F3C0B" w:rsidP="002F3C0B">
      <w:pPr>
        <w:spacing w:after="0" w:line="240" w:lineRule="auto"/>
        <w:ind w:left="5103"/>
        <w:jc w:val="both"/>
        <w:rPr>
          <w:b/>
        </w:rPr>
      </w:pPr>
      <w:r w:rsidRPr="002D2213">
        <w:rPr>
          <w:b/>
        </w:rPr>
        <w:lastRenderedPageBreak/>
        <w:t>Приложение № 1</w:t>
      </w:r>
    </w:p>
    <w:p w:rsidR="002F3C0B" w:rsidRPr="006575E7" w:rsidRDefault="002F3C0B" w:rsidP="002F3C0B">
      <w:pPr>
        <w:spacing w:after="0" w:line="240" w:lineRule="auto"/>
        <w:ind w:left="5103"/>
        <w:jc w:val="both"/>
      </w:pPr>
      <w:r w:rsidRPr="006575E7">
        <w:t>к Договору</w:t>
      </w:r>
      <w:r>
        <w:t xml:space="preserve"> на оказание услуг</w:t>
      </w:r>
    </w:p>
    <w:p w:rsidR="002F3C0B" w:rsidRPr="006575E7" w:rsidRDefault="002F3C0B" w:rsidP="002F3C0B">
      <w:pPr>
        <w:spacing w:after="0" w:line="240" w:lineRule="auto"/>
        <w:ind w:left="5103"/>
        <w:jc w:val="both"/>
      </w:pPr>
      <w:r w:rsidRPr="006575E7">
        <w:t>№ _______ от «___» _________ 20__ г.</w:t>
      </w:r>
    </w:p>
    <w:p w:rsidR="002F3C0B" w:rsidRPr="006575E7" w:rsidRDefault="002F3C0B" w:rsidP="002F3C0B">
      <w:pPr>
        <w:spacing w:after="0" w:line="240" w:lineRule="auto"/>
        <w:jc w:val="right"/>
      </w:pPr>
    </w:p>
    <w:p w:rsidR="002F3C0B" w:rsidRPr="006575E7" w:rsidRDefault="002F3C0B" w:rsidP="002F3C0B">
      <w:pPr>
        <w:spacing w:after="0" w:line="240" w:lineRule="auto"/>
        <w:jc w:val="center"/>
        <w:rPr>
          <w:b/>
        </w:rPr>
      </w:pPr>
      <w:r w:rsidRPr="006575E7">
        <w:rPr>
          <w:b/>
        </w:rPr>
        <w:t>ТЕХНИЧЕСКОЕ ЗАДАНИЕ</w:t>
      </w:r>
    </w:p>
    <w:p w:rsidR="002F3C0B" w:rsidRPr="006575E7" w:rsidRDefault="002F3C0B" w:rsidP="002F3C0B">
      <w:pPr>
        <w:spacing w:after="0" w:line="240" w:lineRule="auto"/>
        <w:jc w:val="center"/>
        <w:rPr>
          <w:b/>
        </w:rPr>
      </w:pPr>
      <w:r w:rsidRPr="006575E7">
        <w:rPr>
          <w:b/>
        </w:rPr>
        <w:t>на оказание услуг __________________</w:t>
      </w:r>
    </w:p>
    <w:p w:rsidR="002F3C0B" w:rsidRPr="006575E7" w:rsidRDefault="002F3C0B" w:rsidP="002F3C0B">
      <w:pPr>
        <w:pStyle w:val="a9"/>
        <w:ind w:firstLine="1701"/>
        <w:rPr>
          <w:sz w:val="28"/>
          <w:szCs w:val="28"/>
        </w:rPr>
      </w:pPr>
    </w:p>
    <w:p w:rsidR="002F3C0B" w:rsidRPr="00AD1AAC" w:rsidRDefault="002F3C0B" w:rsidP="002F3C0B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Цель</w:t>
      </w:r>
    </w:p>
    <w:p w:rsidR="002F3C0B" w:rsidRPr="00AD1AAC" w:rsidRDefault="002F3C0B" w:rsidP="002F3C0B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Требования</w:t>
      </w:r>
    </w:p>
    <w:p w:rsidR="002F3C0B" w:rsidRPr="00AD1AAC" w:rsidRDefault="002F3C0B" w:rsidP="002F3C0B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Сроки выполнения</w:t>
      </w:r>
    </w:p>
    <w:p w:rsidR="002F3C0B" w:rsidRPr="00AD1AAC" w:rsidRDefault="002F3C0B" w:rsidP="002F3C0B">
      <w:pPr>
        <w:spacing w:after="0" w:line="240" w:lineRule="auto"/>
        <w:ind w:firstLine="709"/>
      </w:pPr>
      <w:r w:rsidRPr="00AD1AAC">
        <w:t>Начало – _____________________________</w:t>
      </w:r>
    </w:p>
    <w:p w:rsidR="002F3C0B" w:rsidRPr="00AD1AAC" w:rsidRDefault="002F3C0B" w:rsidP="002F3C0B">
      <w:pPr>
        <w:spacing w:after="0" w:line="240" w:lineRule="auto"/>
        <w:ind w:firstLine="709"/>
      </w:pPr>
      <w:r w:rsidRPr="00AD1AAC">
        <w:t>Окончание – __________________________</w:t>
      </w:r>
    </w:p>
    <w:p w:rsidR="002F3C0B" w:rsidRPr="00AD1AAC" w:rsidRDefault="002F3C0B" w:rsidP="002F3C0B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Форма представления результатов, количество экземпляров</w:t>
      </w:r>
    </w:p>
    <w:p w:rsidR="002F3C0B" w:rsidRDefault="002F3C0B" w:rsidP="002F3C0B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11"/>
        <w:gridCol w:w="1109"/>
        <w:gridCol w:w="4086"/>
      </w:tblGrid>
      <w:tr w:rsidR="002F3C0B" w:rsidRPr="006575E7" w:rsidTr="00E129F0">
        <w:trPr>
          <w:trHeight w:val="263"/>
        </w:trPr>
        <w:tc>
          <w:tcPr>
            <w:tcW w:w="0" w:type="auto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575E7">
              <w:rPr>
                <w:b/>
                <w:bCs/>
                <w:sz w:val="28"/>
                <w:szCs w:val="28"/>
              </w:rPr>
              <w:t>От «Заказчика»</w:t>
            </w:r>
          </w:p>
        </w:tc>
        <w:tc>
          <w:tcPr>
            <w:tcW w:w="1109" w:type="dxa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6575E7">
              <w:rPr>
                <w:b/>
                <w:bCs/>
                <w:sz w:val="28"/>
                <w:szCs w:val="28"/>
              </w:rPr>
              <w:t>От «Исполнителя»</w:t>
            </w:r>
          </w:p>
        </w:tc>
      </w:tr>
      <w:tr w:rsidR="002F3C0B" w:rsidRPr="006575E7" w:rsidTr="00E129F0">
        <w:trPr>
          <w:trHeight w:val="1817"/>
        </w:trPr>
        <w:tc>
          <w:tcPr>
            <w:tcW w:w="0" w:type="auto"/>
          </w:tcPr>
          <w:p w:rsidR="002F3C0B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Генеральный Директор</w:t>
            </w: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______________ И.Д. Петров</w:t>
            </w:r>
          </w:p>
          <w:p w:rsidR="002F3C0B" w:rsidRPr="00BB2C3B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М.П.</w:t>
            </w:r>
          </w:p>
        </w:tc>
        <w:tc>
          <w:tcPr>
            <w:tcW w:w="1109" w:type="dxa"/>
          </w:tcPr>
          <w:p w:rsidR="002F3C0B" w:rsidRPr="006575E7" w:rsidRDefault="002F3C0B" w:rsidP="00E129F0">
            <w:pPr>
              <w:pStyle w:val="ae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3C0B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6575E7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Pr="006575E7">
              <w:rPr>
                <w:sz w:val="28"/>
                <w:szCs w:val="28"/>
              </w:rPr>
              <w:t xml:space="preserve"> по науке</w:t>
            </w: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И.Ю. Свинаре</w:t>
            </w:r>
            <w:r w:rsidRPr="006575E7">
              <w:rPr>
                <w:sz w:val="28"/>
                <w:szCs w:val="28"/>
              </w:rPr>
              <w:t xml:space="preserve">в </w:t>
            </w: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 xml:space="preserve">М.П. </w:t>
            </w:r>
          </w:p>
        </w:tc>
      </w:tr>
    </w:tbl>
    <w:p w:rsidR="002F3C0B" w:rsidRPr="006575E7" w:rsidRDefault="002F3C0B" w:rsidP="002F3C0B">
      <w:pPr>
        <w:spacing w:after="0" w:line="240" w:lineRule="auto"/>
        <w:jc w:val="center"/>
        <w:rPr>
          <w:rFonts w:ascii="Cambria" w:hAnsi="Cambria"/>
        </w:rPr>
      </w:pPr>
    </w:p>
    <w:p w:rsidR="002F3C0B" w:rsidRDefault="002F3C0B" w:rsidP="002F3C0B">
      <w:pPr>
        <w:spacing w:after="0" w:line="240" w:lineRule="auto"/>
      </w:pPr>
      <w:r>
        <w:br w:type="page"/>
      </w:r>
    </w:p>
    <w:p w:rsidR="002F3C0B" w:rsidRPr="006575E7" w:rsidRDefault="002F3C0B" w:rsidP="002F3C0B">
      <w:pPr>
        <w:spacing w:after="0" w:line="240" w:lineRule="auto"/>
        <w:jc w:val="right"/>
        <w:sectPr w:rsidR="002F3C0B" w:rsidRPr="006575E7" w:rsidSect="00E46E75">
          <w:headerReference w:type="default" r:id="rId7"/>
          <w:pgSz w:w="11920" w:h="16300"/>
          <w:pgMar w:top="1134" w:right="850" w:bottom="1134" w:left="1276" w:header="685" w:footer="0" w:gutter="0"/>
          <w:cols w:space="720"/>
          <w:docGrid w:linePitch="299"/>
        </w:sectPr>
      </w:pPr>
    </w:p>
    <w:p w:rsidR="002F3C0B" w:rsidRPr="002D2213" w:rsidRDefault="002F3C0B" w:rsidP="002F3C0B">
      <w:pPr>
        <w:tabs>
          <w:tab w:val="left" w:pos="4536"/>
        </w:tabs>
        <w:spacing w:after="0" w:line="240" w:lineRule="auto"/>
        <w:ind w:left="4536"/>
        <w:jc w:val="both"/>
        <w:rPr>
          <w:b/>
        </w:rPr>
      </w:pPr>
      <w:r w:rsidRPr="002D2213">
        <w:rPr>
          <w:b/>
        </w:rPr>
        <w:lastRenderedPageBreak/>
        <w:t>Приложение № 2</w:t>
      </w:r>
    </w:p>
    <w:p w:rsidR="002F3C0B" w:rsidRPr="006575E7" w:rsidRDefault="002F3C0B" w:rsidP="002F3C0B">
      <w:pPr>
        <w:tabs>
          <w:tab w:val="left" w:pos="4536"/>
        </w:tabs>
        <w:spacing w:after="0" w:line="240" w:lineRule="auto"/>
        <w:ind w:left="4536"/>
        <w:jc w:val="both"/>
      </w:pPr>
      <w:r w:rsidRPr="006575E7">
        <w:t>к Договору</w:t>
      </w:r>
      <w:r>
        <w:t xml:space="preserve"> на оказание услуг</w:t>
      </w:r>
    </w:p>
    <w:p w:rsidR="002F3C0B" w:rsidRPr="006575E7" w:rsidRDefault="002F3C0B" w:rsidP="002F3C0B">
      <w:pPr>
        <w:tabs>
          <w:tab w:val="left" w:pos="4536"/>
        </w:tabs>
        <w:spacing w:after="0" w:line="240" w:lineRule="auto"/>
        <w:ind w:left="4536"/>
        <w:jc w:val="both"/>
      </w:pPr>
      <w:r w:rsidRPr="006575E7">
        <w:t xml:space="preserve"> № _______ от «___» _________ 20__ г.</w:t>
      </w:r>
    </w:p>
    <w:p w:rsidR="002F3C0B" w:rsidRPr="006575E7" w:rsidRDefault="002F3C0B" w:rsidP="002F3C0B">
      <w:pPr>
        <w:spacing w:after="0" w:line="240" w:lineRule="auto"/>
        <w:jc w:val="right"/>
      </w:pPr>
    </w:p>
    <w:p w:rsidR="002F3C0B" w:rsidRPr="006575E7" w:rsidRDefault="002F3C0B" w:rsidP="002F3C0B">
      <w:pPr>
        <w:spacing w:after="0" w:line="240" w:lineRule="auto"/>
        <w:jc w:val="center"/>
        <w:rPr>
          <w:b/>
        </w:rPr>
      </w:pPr>
      <w:r w:rsidRPr="006575E7">
        <w:rPr>
          <w:b/>
        </w:rPr>
        <w:t>АКТ № ________</w:t>
      </w:r>
    </w:p>
    <w:p w:rsidR="002F3C0B" w:rsidRPr="006575E7" w:rsidRDefault="002F3C0B" w:rsidP="002F3C0B">
      <w:pPr>
        <w:spacing w:after="0" w:line="240" w:lineRule="auto"/>
        <w:jc w:val="center"/>
        <w:rPr>
          <w:b/>
        </w:rPr>
      </w:pPr>
      <w:r w:rsidRPr="006575E7">
        <w:rPr>
          <w:b/>
        </w:rPr>
        <w:t>СДАЧИ-ПРИЕМКИ ОКАЗАННЫХ УСЛУГ</w:t>
      </w:r>
    </w:p>
    <w:p w:rsidR="002F3C0B" w:rsidRPr="006575E7" w:rsidRDefault="002F3C0B" w:rsidP="002F3C0B">
      <w:pPr>
        <w:spacing w:after="0" w:line="240" w:lineRule="auto"/>
        <w:ind w:firstLine="888"/>
        <w:jc w:val="center"/>
        <w:rPr>
          <w:b/>
        </w:rPr>
      </w:pPr>
    </w:p>
    <w:p w:rsidR="002F3C0B" w:rsidRPr="006575E7" w:rsidRDefault="002F3C0B" w:rsidP="002F3C0B">
      <w:pPr>
        <w:spacing w:after="0" w:line="240" w:lineRule="auto"/>
      </w:pPr>
      <w:r w:rsidRPr="006575E7">
        <w:t xml:space="preserve">г. Москва                                                   </w:t>
      </w:r>
      <w:r>
        <w:t xml:space="preserve">                    </w:t>
      </w:r>
      <w:r w:rsidRPr="006575E7">
        <w:t xml:space="preserve"> «___»___________20___г.</w:t>
      </w:r>
    </w:p>
    <w:p w:rsidR="002F3C0B" w:rsidRPr="006575E7" w:rsidRDefault="002F3C0B" w:rsidP="002F3C0B">
      <w:pPr>
        <w:pStyle w:val="a9"/>
        <w:rPr>
          <w:sz w:val="28"/>
          <w:szCs w:val="28"/>
        </w:rPr>
      </w:pPr>
    </w:p>
    <w:p w:rsidR="002F3C0B" w:rsidRPr="002F321D" w:rsidRDefault="002F3C0B" w:rsidP="002F3C0B">
      <w:pPr>
        <w:spacing w:after="0" w:line="240" w:lineRule="auto"/>
        <w:ind w:firstLine="709"/>
        <w:jc w:val="both"/>
        <w:rPr>
          <w:color w:val="FF0000"/>
        </w:rPr>
      </w:pPr>
      <w:proofErr w:type="gramStart"/>
      <w:r w:rsidRPr="002F321D">
        <w:rPr>
          <w:color w:val="FF0000"/>
        </w:rPr>
        <w:t xml:space="preserve">_____________ в лице __________, действующего на основании ______________, именуемое в дальнейшем </w:t>
      </w:r>
      <w:r w:rsidRPr="002F321D">
        <w:rPr>
          <w:b/>
          <w:color w:val="FF0000"/>
        </w:rPr>
        <w:t>«Заказчик»,</w:t>
      </w:r>
      <w:r w:rsidRPr="006575E7">
        <w:rPr>
          <w:b/>
        </w:rPr>
        <w:t xml:space="preserve"> </w:t>
      </w:r>
      <w:r w:rsidRPr="006575E7">
        <w:t>с одной стороны, и</w:t>
      </w:r>
      <w:r w:rsidRPr="006575E7">
        <w:rPr>
          <w:b/>
        </w:rPr>
        <w:t xml:space="preserve"> </w:t>
      </w:r>
      <w:r w:rsidRPr="006575E7"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 – МСХА имени К.А. Тимирязева), именуемое в дальнейшем «</w:t>
      </w:r>
      <w:r w:rsidRPr="006A4DBB">
        <w:rPr>
          <w:b/>
          <w:bCs/>
        </w:rPr>
        <w:t>Исполнитель</w:t>
      </w:r>
      <w:r w:rsidRPr="006575E7">
        <w:rPr>
          <w:bCs/>
        </w:rPr>
        <w:t>»,</w:t>
      </w:r>
      <w:r w:rsidRPr="006575E7">
        <w:t xml:space="preserve"> в лице </w:t>
      </w:r>
      <w:r>
        <w:t>исполняющего обязанности проректора по науке Свинарева Ивана Юрьевича, действующего на основании доверенности № 90-25/152 от 15.11.2021 г</w:t>
      </w:r>
      <w:proofErr w:type="gramEnd"/>
      <w:r>
        <w:t>.,</w:t>
      </w:r>
      <w:r w:rsidRPr="006575E7">
        <w:t xml:space="preserve"> с другой стороны, составили настоящий акт о том, что услуги (далее – Услуги) по Договору от </w:t>
      </w:r>
      <w:r w:rsidRPr="002F321D">
        <w:rPr>
          <w:color w:val="FF0000"/>
        </w:rPr>
        <w:t xml:space="preserve">«____» ___________ 20 ___ г. № ________ (далее – Договор) </w:t>
      </w:r>
      <w:proofErr w:type="gramStart"/>
      <w:r w:rsidRPr="002F321D">
        <w:rPr>
          <w:color w:val="FF0000"/>
        </w:rPr>
        <w:t>по</w:t>
      </w:r>
      <w:proofErr w:type="gramEnd"/>
      <w:r w:rsidRPr="002F321D">
        <w:rPr>
          <w:color w:val="FF0000"/>
        </w:rPr>
        <w:t xml:space="preserve"> _______________________, оказаны в полном объёме и с надлежащим качеством.</w:t>
      </w:r>
    </w:p>
    <w:p w:rsidR="002F3C0B" w:rsidRPr="002F321D" w:rsidRDefault="002F3C0B" w:rsidP="002F3C0B">
      <w:pPr>
        <w:spacing w:after="0" w:line="240" w:lineRule="auto"/>
        <w:ind w:firstLine="709"/>
        <w:jc w:val="both"/>
        <w:rPr>
          <w:color w:val="FF0000"/>
        </w:rPr>
      </w:pPr>
      <w:proofErr w:type="gramStart"/>
      <w:r w:rsidRPr="002F321D">
        <w:rPr>
          <w:color w:val="FF0000"/>
        </w:rPr>
        <w:t xml:space="preserve">Стоимость Услуг по Договору составляет: ______________(_______) руб.____ коп., в т.ч. НДС ___% - ________________( _______) руб. ____ коп. </w:t>
      </w:r>
      <w:proofErr w:type="gramEnd"/>
    </w:p>
    <w:p w:rsidR="002F3C0B" w:rsidRPr="006575E7" w:rsidRDefault="002F3C0B" w:rsidP="002F3C0B">
      <w:pPr>
        <w:pStyle w:val="a9"/>
        <w:ind w:firstLine="1134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Настоящий Акт служит для взаиморасчетов между Сторонами. </w:t>
      </w:r>
    </w:p>
    <w:p w:rsidR="002F3C0B" w:rsidRPr="006575E7" w:rsidRDefault="002F3C0B" w:rsidP="002F3C0B">
      <w:pPr>
        <w:pStyle w:val="a9"/>
        <w:ind w:firstLine="1134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Результат Услуг передан Исполнителем Заказчику.</w:t>
      </w:r>
    </w:p>
    <w:p w:rsidR="002F3C0B" w:rsidRPr="006575E7" w:rsidRDefault="002F3C0B" w:rsidP="002F3C0B">
      <w:pPr>
        <w:pStyle w:val="a9"/>
        <w:ind w:firstLine="1134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Стороны взаимных претензий не имеют.</w:t>
      </w:r>
    </w:p>
    <w:p w:rsidR="002F3C0B" w:rsidRPr="006575E7" w:rsidRDefault="002F3C0B" w:rsidP="002F3C0B">
      <w:pPr>
        <w:pStyle w:val="a9"/>
        <w:ind w:firstLine="1134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2F3C0B" w:rsidRDefault="002F3C0B" w:rsidP="002F3C0B">
      <w:pPr>
        <w:pStyle w:val="a9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11"/>
        <w:gridCol w:w="825"/>
        <w:gridCol w:w="4086"/>
      </w:tblGrid>
      <w:tr w:rsidR="002F3C0B" w:rsidRPr="006575E7" w:rsidTr="00E129F0">
        <w:trPr>
          <w:trHeight w:val="263"/>
        </w:trPr>
        <w:tc>
          <w:tcPr>
            <w:tcW w:w="0" w:type="auto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575E7">
              <w:rPr>
                <w:b/>
                <w:bCs/>
                <w:sz w:val="28"/>
                <w:szCs w:val="28"/>
              </w:rPr>
              <w:t>От «Заказчика»</w:t>
            </w:r>
          </w:p>
        </w:tc>
        <w:tc>
          <w:tcPr>
            <w:tcW w:w="825" w:type="dxa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6575E7">
              <w:rPr>
                <w:b/>
                <w:bCs/>
                <w:sz w:val="28"/>
                <w:szCs w:val="28"/>
              </w:rPr>
              <w:t>От «Исполнителя»</w:t>
            </w:r>
          </w:p>
        </w:tc>
      </w:tr>
      <w:tr w:rsidR="002F3C0B" w:rsidRPr="006575E7" w:rsidTr="00E129F0">
        <w:trPr>
          <w:trHeight w:val="1817"/>
        </w:trPr>
        <w:tc>
          <w:tcPr>
            <w:tcW w:w="0" w:type="auto"/>
          </w:tcPr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Генеральный Директор</w:t>
            </w: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</w:p>
          <w:p w:rsidR="002F3C0B" w:rsidRPr="006575E7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______________ И.Д. Петров</w:t>
            </w:r>
          </w:p>
          <w:p w:rsidR="002F3C0B" w:rsidRPr="00BB2C3B" w:rsidRDefault="002F3C0B" w:rsidP="00E129F0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М.П.</w:t>
            </w:r>
          </w:p>
        </w:tc>
        <w:tc>
          <w:tcPr>
            <w:tcW w:w="825" w:type="dxa"/>
          </w:tcPr>
          <w:p w:rsidR="002F3C0B" w:rsidRPr="006575E7" w:rsidRDefault="002F3C0B" w:rsidP="00E129F0">
            <w:pPr>
              <w:pStyle w:val="ae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6575E7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Pr="006575E7">
              <w:rPr>
                <w:sz w:val="28"/>
                <w:szCs w:val="28"/>
              </w:rPr>
              <w:t xml:space="preserve"> по науке</w:t>
            </w: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И.Ю. Свинаре</w:t>
            </w:r>
            <w:r w:rsidRPr="006575E7">
              <w:rPr>
                <w:sz w:val="28"/>
                <w:szCs w:val="28"/>
              </w:rPr>
              <w:t xml:space="preserve">в </w:t>
            </w:r>
          </w:p>
          <w:p w:rsidR="002F3C0B" w:rsidRPr="006575E7" w:rsidRDefault="002F3C0B" w:rsidP="00E129F0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 xml:space="preserve">М.П. </w:t>
            </w:r>
          </w:p>
        </w:tc>
      </w:tr>
    </w:tbl>
    <w:p w:rsidR="002F3C0B" w:rsidRPr="006575E7" w:rsidRDefault="002F3C0B" w:rsidP="002F3C0B">
      <w:pPr>
        <w:pStyle w:val="a9"/>
        <w:rPr>
          <w:sz w:val="28"/>
          <w:szCs w:val="28"/>
        </w:rPr>
      </w:pPr>
    </w:p>
    <w:p w:rsidR="002F3C0B" w:rsidRPr="006575E7" w:rsidRDefault="002F3C0B" w:rsidP="002F3C0B">
      <w:pPr>
        <w:pStyle w:val="a9"/>
        <w:rPr>
          <w:sz w:val="28"/>
          <w:szCs w:val="28"/>
        </w:rPr>
      </w:pPr>
    </w:p>
    <w:p w:rsidR="002F3C0B" w:rsidRPr="006575E7" w:rsidRDefault="002F3C0B" w:rsidP="002F3C0B">
      <w:pPr>
        <w:pStyle w:val="a9"/>
        <w:spacing w:before="10"/>
        <w:rPr>
          <w:sz w:val="28"/>
          <w:szCs w:val="28"/>
        </w:rPr>
      </w:pPr>
    </w:p>
    <w:p w:rsidR="00486BE2" w:rsidRDefault="00486BE2" w:rsidP="00AD5C83">
      <w:pPr>
        <w:tabs>
          <w:tab w:val="left" w:pos="5387"/>
        </w:tabs>
        <w:spacing w:after="0" w:line="240" w:lineRule="auto"/>
        <w:jc w:val="right"/>
      </w:pPr>
    </w:p>
    <w:sectPr w:rsidR="00486BE2" w:rsidSect="00AD5C83">
      <w:headerReference w:type="default" r:id="rId8"/>
      <w:type w:val="continuous"/>
      <w:pgSz w:w="11920" w:h="1626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23" w:rsidRDefault="00177323" w:rsidP="00986385">
      <w:pPr>
        <w:spacing w:after="0" w:line="240" w:lineRule="auto"/>
      </w:pPr>
      <w:r>
        <w:separator/>
      </w:r>
    </w:p>
  </w:endnote>
  <w:endnote w:type="continuationSeparator" w:id="0">
    <w:p w:rsidR="00177323" w:rsidRDefault="00177323" w:rsidP="0098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23" w:rsidRDefault="00177323" w:rsidP="00986385">
      <w:pPr>
        <w:spacing w:after="0" w:line="240" w:lineRule="auto"/>
      </w:pPr>
      <w:r>
        <w:separator/>
      </w:r>
    </w:p>
  </w:footnote>
  <w:footnote w:type="continuationSeparator" w:id="0">
    <w:p w:rsidR="00177323" w:rsidRDefault="00177323" w:rsidP="0098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Pr="0041141E" w:rsidRDefault="00177323" w:rsidP="00291F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177323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177323"/>
    <w:rsid w:val="002F3C0B"/>
    <w:rsid w:val="00433903"/>
    <w:rsid w:val="00486BE2"/>
    <w:rsid w:val="00986385"/>
    <w:rsid w:val="00AD5C83"/>
    <w:rsid w:val="00BA7093"/>
    <w:rsid w:val="00F1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2022-04-19T10:14:00Z</dcterms:created>
  <dcterms:modified xsi:type="dcterms:W3CDTF">2022-04-19T10:14:00Z</dcterms:modified>
</cp:coreProperties>
</file>